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6D63" w14:textId="77777777" w:rsidR="00095B7C" w:rsidRDefault="00095B7C">
      <w:r>
        <w:t>金剛經的智言慧語</w:t>
      </w:r>
      <w:r>
        <w:t>—</w:t>
      </w:r>
      <w:r>
        <w:t xml:space="preserve">善財每遇善友皆云：我已先發阿耨多羅三藐三菩提心，而未知云何學菩薩行，修菩薩道。是知發大心者，必修大行。住、降，正修行之切實下手處也　　（第一Ｏ一集）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29-513-0101 </w:t>
      </w:r>
    </w:p>
    <w:p w14:paraId="79442848" w14:textId="77777777" w:rsidR="00095B7C" w:rsidRDefault="00095B7C">
      <w:pPr>
        <w:pStyle w:val="a3"/>
      </w:pPr>
      <w:r>
        <w:t xml:space="preserve">　　【善財每遇善友皆云：我已先發阿耨多羅三藐三菩提心，而未知云何學菩薩行，修菩薩道。是知發大心者，必修大行。住、降，正修行之切實下手處也。】</w:t>
      </w:r>
      <w:r>
        <w:t xml:space="preserve"> </w:t>
      </w:r>
    </w:p>
    <w:p w14:paraId="46CA50A3" w14:textId="77777777" w:rsidR="00095B7C" w:rsidRDefault="00095B7C">
      <w:pPr>
        <w:pStyle w:val="a3"/>
      </w:pPr>
      <w:r>
        <w:t xml:space="preserve">　　這是引用《華嚴經》上的一段經文，這一段經文，我們很熟悉，為什麼？善財童子五十三參就講了五十三遍，這一部經讀下來，讀一遍別的句子記不得，這一句會記得，重複了五十三遍，當然你就會記得很清楚。換句話說，重複這麼多遍，一定是最重要的句子，要不是最重要的，何必重複這麼多遍數？就是給你加深印象，讓你有深刻的印象，不會忘記。這是修學大乘非常非常重要的第一個條件。善財是世尊在《華嚴經》上假設一個代表修學大乘的人物，不是指定的一個人。所以，諸位要是聽到、看到善財這個名字，就想到觀音菩薩旁邊那個小孩，你就想錯了，你完全著了相，你起了分別、起了執著，你就錯了。善財代表什麼？善是善根，財是福德，一個有善根、有福德的人，就叫善財。《彌陀經》上說的，「不可以少善根福德因緣得生彼國」。由此可知，這一發心決定要往生極樂世界的人，這個人就是善財。童子是說他身心潔淨，就是我們講一心專注，無有雜念，取這個意思。所以，善財裡面就包括男女老少，統統都叫善財，是這麼個意思，不要把這個名字錯會了意思。我們今天發心，我們自己本身就是善財，經上講善財，那就是講我們自己本人，這個要知道。他是表法的，代表一個修學大乘的人。</w:t>
      </w:r>
      <w:r>
        <w:t xml:space="preserve"> </w:t>
      </w:r>
    </w:p>
    <w:p w14:paraId="5A844811" w14:textId="77777777" w:rsidR="00095B7C" w:rsidRDefault="00095B7C">
      <w:pPr>
        <w:pStyle w:val="a3"/>
      </w:pPr>
      <w:r>
        <w:t xml:space="preserve">　　「每遇善友」，善友是善知識、老師。向人請教一定先說：「我已發阿耨多羅三藐三菩提心。」這句話就是把他自己修學的目標先說出來，我希望得到無上正等正覺，現在向你請教，我要怎樣修學才能得到，人家才好教你。如果你自己沒有方向、沒有目標，你去問人家路，你到外面迷了路，你去問人家，請你指一條路，人家問你到哪裡去？我不知道。不知道，你叫人家指路，人家怎麼指給你？你一定要說出我到哪裡去，有一個目標，人家才能指路給你。所以，善財先把他的目標說出來，我很希望成就無上正等正覺，向你請教，我怎麼樣學法？怎樣才能得到？「而未知云何學菩薩行」，行是什麼？生活。釋迦牟尼佛天天表演的，那是生活，那就是菩薩行。「修菩薩道」，道是存心，道是心。也就是前面這兩個問題：云何降伏其心，應云何住；住跟降伏其心都是屬於道。行是講生活，怎樣在日常生活當中，處事待人接物，包括我們自己一切的工作，我要怎樣做？提出這個問題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AC9B9" w14:textId="77777777" w:rsidR="00095B7C" w:rsidRDefault="00095B7C" w:rsidP="00095B7C">
      <w:r>
        <w:separator/>
      </w:r>
    </w:p>
  </w:endnote>
  <w:endnote w:type="continuationSeparator" w:id="0">
    <w:p w14:paraId="7203CCA9" w14:textId="77777777" w:rsidR="00095B7C" w:rsidRDefault="00095B7C" w:rsidP="00095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182BC" w14:textId="77777777" w:rsidR="00095B7C" w:rsidRDefault="00095B7C" w:rsidP="00095B7C">
      <w:r>
        <w:separator/>
      </w:r>
    </w:p>
  </w:footnote>
  <w:footnote w:type="continuationSeparator" w:id="0">
    <w:p w14:paraId="507DC154" w14:textId="77777777" w:rsidR="00095B7C" w:rsidRDefault="00095B7C" w:rsidP="00095B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7C"/>
    <w:rsid w:val="00095B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39F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B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B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B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B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