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DD58" w14:textId="77777777" w:rsidR="00251B77" w:rsidRDefault="00251B77">
      <w:r>
        <w:t>金剛經的智言慧語</w:t>
      </w:r>
      <w:r>
        <w:t>—</w:t>
      </w:r>
      <w:r>
        <w:t xml:space="preserve">以此正念，冥熏法界，廣度含靈　　（第一四八集）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29-513-0148 </w:t>
      </w:r>
    </w:p>
    <w:p w14:paraId="6DF14AA3" w14:textId="77777777" w:rsidR="00251B77" w:rsidRDefault="00251B77">
      <w:pPr>
        <w:pStyle w:val="a3"/>
      </w:pPr>
      <w:r>
        <w:t xml:space="preserve">　　【以此正念，冥熏法界，廣度含靈。】</w:t>
      </w:r>
      <w:r>
        <w:t xml:space="preserve"> </w:t>
      </w:r>
    </w:p>
    <w:p w14:paraId="5CC94EF7" w14:textId="77777777" w:rsidR="00251B77" w:rsidRDefault="00251B77">
      <w:pPr>
        <w:pStyle w:val="a3"/>
      </w:pPr>
      <w:r>
        <w:t xml:space="preserve">　　我們現在雖然是事上做不到，事上是眾生有業障，我們自己也有業障。自己的業障是智慧不能現前，沒有善巧方便，這是自己的業障。所以自己有業障，眾生也有業障，我們要普度，談何容易！雖然事上做不到，不能沒有心，不能沒有願，要沒有這個心願，那就錯了。我們的心願跟佛一定是一樣的，我們的智慧能力跟佛不一樣。諸位果然心願跟佛一樣，諸佛那個本願的威神冥冥當中加持，這種加持有些時候自己能夠感覺到。佛力加持，三寶加持，能感覺到。俗話講，得佛菩薩保佑，這加持就是一般講的保佑，這是真的，不是假的。那個保佑條件從哪裡來？心跟佛的心一樣，願跟佛的願一樣，就是普願法界眾生，同生極樂，這個心願不可思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37BAD" w14:textId="77777777" w:rsidR="00251B77" w:rsidRDefault="00251B77" w:rsidP="00251B77">
      <w:r>
        <w:separator/>
      </w:r>
    </w:p>
  </w:endnote>
  <w:endnote w:type="continuationSeparator" w:id="0">
    <w:p w14:paraId="6DBD48DA" w14:textId="77777777" w:rsidR="00251B77" w:rsidRDefault="00251B77" w:rsidP="0025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4B6A" w14:textId="77777777" w:rsidR="00251B77" w:rsidRDefault="00251B77" w:rsidP="00251B77">
      <w:r>
        <w:separator/>
      </w:r>
    </w:p>
  </w:footnote>
  <w:footnote w:type="continuationSeparator" w:id="0">
    <w:p w14:paraId="6609760A" w14:textId="77777777" w:rsidR="00251B77" w:rsidRDefault="00251B77" w:rsidP="00251B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77"/>
    <w:rsid w:val="00251B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39E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B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B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B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B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