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032C" w14:textId="77777777" w:rsidR="00A13F4C" w:rsidRDefault="00A13F4C">
      <w:r>
        <w:t>金剛經的智言慧語</w:t>
      </w:r>
      <w:r>
        <w:t>—</w:t>
      </w:r>
      <w:r>
        <w:t xml:space="preserve">潛移默化，大而化之，即是除我見、去煩惱之妙法　　（第一五九集）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29-513-0159 </w:t>
      </w:r>
    </w:p>
    <w:p w14:paraId="093B77BE" w14:textId="77777777" w:rsidR="00A13F4C" w:rsidRDefault="00A13F4C">
      <w:pPr>
        <w:pStyle w:val="a3"/>
      </w:pPr>
      <w:r>
        <w:t xml:space="preserve">　　【潛移默化，大而化之，即是除我見、去煩惱之妙法。】</w:t>
      </w:r>
      <w:r>
        <w:t xml:space="preserve"> </w:t>
      </w:r>
    </w:p>
    <w:p w14:paraId="496D75CF" w14:textId="77777777" w:rsidR="00A13F4C" w:rsidRDefault="00A13F4C">
      <w:pPr>
        <w:pStyle w:val="a3"/>
      </w:pPr>
      <w:r>
        <w:t xml:space="preserve">　　確實是如此，心要大、量要大，我們俗話也常說，量大福大。心量狹小，縱然有福也很有限，縱然有福他也很苦，他的日子過得很辛苦。我們要是冷靜觀察一下，這世間人不少，發大財、億萬財富的，一天到晚勞碌得不得了，我們看到那個日子過得好可憐，煩惱多、憂慮多、患得患失多。他還怎麼樣？還省吃儉用。億萬財產，還省吃儉用，一生到最後不曉得給誰！這是我們常說：有福報，沒有享福的命。還有一些有享福的命，沒福，哪些人？就是那些大富長者家裡的佣人。特別是他們的別墅都很多，自己一年難得去住一次，很漂亮的房子，請幾個佣人在那裡，請他們在享福，每個月還要給他工錢，供他吃供他住，還要給錢給他，請他在那裡享福。那個人很有福報，他的主人沒有福報，一年難得到別墅住兩天渡個假。所以諸位冷眼去觀察，你就曉得，那個主人真可憐，他們才是真正有福！世間人這種顛倒，佛法裡面常講「迷惑顛倒」，還真不少，迷惑顛倒的人真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9840" w14:textId="77777777" w:rsidR="00A13F4C" w:rsidRDefault="00A13F4C" w:rsidP="00A13F4C">
      <w:r>
        <w:separator/>
      </w:r>
    </w:p>
  </w:endnote>
  <w:endnote w:type="continuationSeparator" w:id="0">
    <w:p w14:paraId="526D4BBE" w14:textId="77777777" w:rsidR="00A13F4C" w:rsidRDefault="00A13F4C" w:rsidP="00A13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517E" w14:textId="77777777" w:rsidR="00A13F4C" w:rsidRDefault="00A13F4C" w:rsidP="00A13F4C">
      <w:r>
        <w:separator/>
      </w:r>
    </w:p>
  </w:footnote>
  <w:footnote w:type="continuationSeparator" w:id="0">
    <w:p w14:paraId="394AFDAD" w14:textId="77777777" w:rsidR="00A13F4C" w:rsidRDefault="00A13F4C" w:rsidP="00A13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4C"/>
    <w:rsid w:val="00A13F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9E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F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F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F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F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