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BBDA" w14:textId="77777777" w:rsidR="00D52FDC" w:rsidRDefault="00D52FDC">
      <w:r>
        <w:t>金剛經的智言慧語</w:t>
      </w:r>
      <w:r>
        <w:t>—</w:t>
      </w:r>
      <w:r>
        <w:t xml:space="preserve">因緣聚合，當體皆空　　（第一六Ｏ集）　　</w:t>
      </w:r>
      <w:r>
        <w:t>1995/5</w:t>
      </w:r>
      <w:r>
        <w:t xml:space="preserve">　　新加坡佛教居士林（節錄自金剛般若研習報告</w:t>
      </w:r>
      <w:r>
        <w:t>09-023-0011</w:t>
      </w:r>
      <w:r>
        <w:t>集）　　檔名：</w:t>
      </w:r>
      <w:r>
        <w:t xml:space="preserve">29-513-0160 </w:t>
      </w:r>
    </w:p>
    <w:p w14:paraId="0A3B8C51" w14:textId="77777777" w:rsidR="00D52FDC" w:rsidRDefault="00D52FDC">
      <w:pPr>
        <w:pStyle w:val="a3"/>
      </w:pPr>
      <w:r>
        <w:t xml:space="preserve">　　【因緣聚合，當體皆空。】</w:t>
      </w:r>
      <w:r>
        <w:t xml:space="preserve"> </w:t>
      </w:r>
    </w:p>
    <w:p w14:paraId="2982A50B" w14:textId="77777777" w:rsidR="00D52FDC" w:rsidRDefault="00D52FDC">
      <w:pPr>
        <w:pStyle w:val="a3"/>
      </w:pPr>
      <w:r>
        <w:t xml:space="preserve">　　前面都曾經說過這個道理，所有一切法都是因緣聚合而生起的，緣生之法沒有自體，佛經上講無有自性，無有自性就是沒有自體，是種種條件聚合而現的現象，所以「當體皆空」。你要是看清楚、看明白了，自自然然就不會執著，也就是說，不會把它放在心上，你的心常常保持著空，心空就靈了。心裡有東西就迷，就迷惑、不靈，冥頑不靈。為什麼人搞到這種地步？心裡面東西太多，牽腸掛肚的太多，所以他智慧沒有了，冥頑不靈；心要是空的，心裡面什麼都沒有，那個心生智慧。我們看六祖大師所說的，禪宗六祖惠能大師，他老人家說「弟子心中常生智慧」。他見五祖的時候，告訴五祖，他說「弟子心中常生智慧」。我們一些同修常常也來找我，說什麼？常生煩惱。常生煩惱，他來找我。為什麼生煩惱？心裡面東西太多了。能大師為什麼會生智慧？「本來無一物」，他無一物，他心裡什麼都沒有，就生智慧。所以心不可以有東西，心要有東西，心就壞了。現代教育普及，大家都念過書，都學過幾何，幾何裡面的圓，圓心有沒有東西？圓心要有東西就壞了，就不圓了。心不能有東西，心就健康，心健康身就健康，一定道理！心有東西的時候，大病！病根！不但是我們一生痛苦毛病的病根，也是生死輪迴的病根。知道當體皆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6543A" w14:textId="77777777" w:rsidR="00D52FDC" w:rsidRDefault="00D52FDC" w:rsidP="00D52FDC">
      <w:r>
        <w:separator/>
      </w:r>
    </w:p>
  </w:endnote>
  <w:endnote w:type="continuationSeparator" w:id="0">
    <w:p w14:paraId="605D1F2D" w14:textId="77777777" w:rsidR="00D52FDC" w:rsidRDefault="00D52FDC" w:rsidP="00D52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E0979" w14:textId="77777777" w:rsidR="00D52FDC" w:rsidRDefault="00D52FDC" w:rsidP="00D52FDC">
      <w:r>
        <w:separator/>
      </w:r>
    </w:p>
  </w:footnote>
  <w:footnote w:type="continuationSeparator" w:id="0">
    <w:p w14:paraId="4827AB06" w14:textId="77777777" w:rsidR="00D52FDC" w:rsidRDefault="00D52FDC" w:rsidP="00D52F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DC"/>
    <w:rsid w:val="00D52F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D014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2F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2F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2F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2F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