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A133" w14:textId="77777777" w:rsidR="00672B8A" w:rsidRDefault="00672B8A">
      <w:r>
        <w:t>金剛經的智言慧語</w:t>
      </w:r>
      <w:r>
        <w:t>—</w:t>
      </w:r>
      <w:r>
        <w:t xml:space="preserve">忍辱，是安忍、順受之意。安心順受也　　（第一七二集）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29-513-0172 </w:t>
      </w:r>
    </w:p>
    <w:p w14:paraId="3884E590" w14:textId="77777777" w:rsidR="00672B8A" w:rsidRDefault="00672B8A">
      <w:pPr>
        <w:pStyle w:val="a3"/>
      </w:pPr>
      <w:r>
        <w:t xml:space="preserve">　　【忍辱，是安忍、順受之意。安心順受也。】</w:t>
      </w:r>
      <w:r>
        <w:t xml:space="preserve"> </w:t>
      </w:r>
    </w:p>
    <w:p w14:paraId="5D679C74" w14:textId="77777777" w:rsidR="00672B8A" w:rsidRDefault="00672B8A">
      <w:pPr>
        <w:pStyle w:val="a3"/>
      </w:pPr>
      <w:r>
        <w:t xml:space="preserve">　　這是很難做到的，可是非要做不可，為什麼？你要是不能忍，諸位想想，我們修行關鍵是在定、是在禪定，我們念佛求的是一心不亂，什麼事情不能忍，你還想得定？得不到！所以忍是定的預備功夫，必須能忍，他才會得定，他才能得一心不亂；換句話說，我們要想得一心，要想得定開慧，那就非修忍辱不可，離開忍辱沒有第二個方法，這非常重要。「辱而能忍」，本來這個忍是安忍的意思，翻經的法師把它翻成忍辱，這裡面有特別的意思。中國古時候的念書人很有氣節，所謂士可殺，士是讀書人，讀書人殺頭沒有關係，不可辱，不能夠侮辱。也就是說，中國知識分子對於辱是決定不能忍受的，看得很嚴重，殺頭都不在乎，侮辱不可以的。翻經的法師看到中國人這麼執著，忍辱，辱都能忍，那就沒話說，那一切都能忍，把這個看得這麼重，所以特別翻成忍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8DB2" w14:textId="77777777" w:rsidR="00672B8A" w:rsidRDefault="00672B8A" w:rsidP="00672B8A">
      <w:r>
        <w:separator/>
      </w:r>
    </w:p>
  </w:endnote>
  <w:endnote w:type="continuationSeparator" w:id="0">
    <w:p w14:paraId="0363B637" w14:textId="77777777" w:rsidR="00672B8A" w:rsidRDefault="00672B8A" w:rsidP="0067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696F" w14:textId="77777777" w:rsidR="00672B8A" w:rsidRDefault="00672B8A" w:rsidP="00672B8A">
      <w:r>
        <w:separator/>
      </w:r>
    </w:p>
  </w:footnote>
  <w:footnote w:type="continuationSeparator" w:id="0">
    <w:p w14:paraId="44BA8520" w14:textId="77777777" w:rsidR="00672B8A" w:rsidRDefault="00672B8A" w:rsidP="00672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8A"/>
    <w:rsid w:val="00672B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F06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