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B839" w14:textId="77777777" w:rsidR="001B4162" w:rsidRDefault="001B4162">
      <w:r>
        <w:t>金剛經的智言慧語</w:t>
      </w:r>
      <w:r>
        <w:t>—</w:t>
      </w:r>
      <w:r>
        <w:t xml:space="preserve">且正可見淨土境界之高　　（第二Ｏ一集）　　</w:t>
      </w:r>
      <w:r>
        <w:t>1995/5</w:t>
      </w:r>
      <w:r>
        <w:t xml:space="preserve">　　新加坡佛教居士林（節錄自金剛般若研習報告</w:t>
      </w:r>
      <w:r>
        <w:t>09-023-0014</w:t>
      </w:r>
      <w:r>
        <w:t>集）　　檔名：</w:t>
      </w:r>
      <w:r>
        <w:t xml:space="preserve">29-513-0201 </w:t>
      </w:r>
    </w:p>
    <w:p w14:paraId="0D791177" w14:textId="77777777" w:rsidR="001B4162" w:rsidRDefault="001B4162">
      <w:pPr>
        <w:pStyle w:val="a3"/>
      </w:pPr>
      <w:r>
        <w:t xml:space="preserve">　　【且正可見淨土境界之高】</w:t>
      </w:r>
      <w:r>
        <w:t xml:space="preserve"> </w:t>
      </w:r>
    </w:p>
    <w:p w14:paraId="789FC2E5" w14:textId="77777777" w:rsidR="001B4162" w:rsidRDefault="001B4162">
      <w:pPr>
        <w:pStyle w:val="a3"/>
      </w:pPr>
      <w:r>
        <w:t xml:space="preserve">　　實實在在高明！高在哪裡？高在它即相離相。這個地方關鍵字眼就高，我們能不能看出它的高？我們看不出來，我們看得淺，沒有往深處去看。深處去看，才曉得人家真高明！本經世尊說不住六塵，目的在哪裡？在斷貪瞋痴，前面說過，叫你不要執著、不要分別六塵，是為了斷貪瞋痴。淨宗教你一切都執著，目的在哪裡？也是斷貪瞋痴的，這個高明！我們這個世間執著塵相，特別是稀有的物質，物以稀為貴！黃金稀有，大家都寶貴得不得了，用黃金做成首飾戴在身上，覺得很美，貪而無厭，起貪心！西方極樂世界黃金為地，鋪馬路的，鋪馬路的東西，你把它掛在身上，那有什麼好看！西方世界用這個方法來斷你的貪心，教你不用貪，太多太多了，一點都不稀奇，還貪什麼？我們這裡的寶石，那就更名貴、更寶貴了，人家七寶寶石做什麼用？建築材料，蓋房子用的。西方世界的物質，樣樣都太豐富太豐富了，沒人要，那邊金銀七寶就像泥土一樣，泥沙，沒人要！無論什麼東西都非常豐足，豐富滿足，所以你在那個境界裡，什麼樣的貪的念頭起不來，貪的念頭沒有了，瞋恨當然就斷掉了。瞋恨心從哪裡來？貪不到才生瞋恨，貪到了他就歡喜，他怎麼會生瞋恨？所以瞋恨心也沒有了，愚痴也沒有了，樣樣清楚，樣樣明瞭。所以西方極樂世界用六塵</w:t>
      </w:r>
      <w:r>
        <w:t>來教你斷貪瞋痴，佛在此地教你離五欲六塵斷貪瞋痴，目的不是一樣嗎？他們真是高明，實在是非常高明，一切得其受用，而不起貪瞋痴；貪瞋痴慢，所有一切妄想、分別、執著統統沒有了。這個修行環境，十方一切諸佛剎土裡面沒有，所以諸佛讚歎阿彌陀佛：「光中極尊，佛中之王」，把阿彌陀佛讚歎到極處，這才見到淨土境界之高，高明在這裡。</w:t>
      </w:r>
      <w:r>
        <w:t xml:space="preserve"> </w:t>
      </w:r>
    </w:p>
    <w:p w14:paraId="2404B2AB" w14:textId="77777777" w:rsidR="001B4162" w:rsidRDefault="001B4162">
      <w:pPr>
        <w:pStyle w:val="a3"/>
      </w:pPr>
      <w:r>
        <w:t xml:space="preserve">　　我們世間人真的是非常愚痴，對於事實的真相完全不了解，患得患失。沒有得到的，天天在打妄想，在追求、在等待；得到的時候又怕丟掉，那個心真是操勞，患得患失。實際呢？一樣也沒得到，一場空而已，確確實實一樣都得不到。不要說是我們人生短暫幾十年，這幾十年當中我得到了，那是你的妄想，其實就是寶石戴在你手指上，也沒得到！那你就是個聰明人，你真的覺悟了，為什麼？身都得不到，何況身外之物！現在科學發達，人人都曉得，諸位從進到這個講堂，這兩個小時，你離開的時候，你離開的時候絕對不是你進來時候的那個你，不一樣！你還以為進來是這個身體，出去還是這個身體，你迷惑顛倒，沒搞清楚。進來的我，出去的時候，裡頭不曉得多少變化，細胞新陳代謝換了好多，不是那麼回事情！這就說明，你這個身都不可得，何況身外之物，這是真正了解一切法不可得，佛給我們說的是真話。因為一切法不可得，才教給你不要貪著，不要分別、不要執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C850B" w14:textId="77777777" w:rsidR="001B4162" w:rsidRDefault="001B4162" w:rsidP="001B4162">
      <w:r>
        <w:separator/>
      </w:r>
    </w:p>
  </w:endnote>
  <w:endnote w:type="continuationSeparator" w:id="0">
    <w:p w14:paraId="75185A95" w14:textId="77777777" w:rsidR="001B4162" w:rsidRDefault="001B4162" w:rsidP="001B4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B3021" w14:textId="77777777" w:rsidR="001B4162" w:rsidRDefault="001B4162" w:rsidP="001B4162">
      <w:r>
        <w:separator/>
      </w:r>
    </w:p>
  </w:footnote>
  <w:footnote w:type="continuationSeparator" w:id="0">
    <w:p w14:paraId="052AAF98" w14:textId="77777777" w:rsidR="001B4162" w:rsidRDefault="001B4162" w:rsidP="001B41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62"/>
    <w:rsid w:val="001B41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F0B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41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1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1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1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