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3248" w14:textId="77777777" w:rsidR="009C7C71" w:rsidRDefault="009C7C71">
      <w:r>
        <w:t>金剛經的智言慧語</w:t>
      </w:r>
      <w:r>
        <w:t>—</w:t>
      </w:r>
      <w:r>
        <w:t xml:space="preserve">不入斷滅相，則修福者最宜　　（第二三五集）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29-513-0235 </w:t>
      </w:r>
    </w:p>
    <w:p w14:paraId="343ECBC0" w14:textId="77777777" w:rsidR="009C7C71" w:rsidRDefault="009C7C71">
      <w:pPr>
        <w:pStyle w:val="a3"/>
      </w:pPr>
      <w:r>
        <w:t xml:space="preserve">　　【不入斷滅相，則修福者最宜。】</w:t>
      </w:r>
      <w:r>
        <w:t xml:space="preserve"> </w:t>
      </w:r>
    </w:p>
    <w:p w14:paraId="681B4530" w14:textId="77777777" w:rsidR="009C7C71" w:rsidRDefault="009C7C71">
      <w:pPr>
        <w:pStyle w:val="a3"/>
      </w:pPr>
      <w:r>
        <w:t xml:space="preserve">　　斷滅是空，決定不落空。一個人喜歡做善事，喜歡做好事，這個人怎麼會住空！住空是什麼都不想做了，什麼也不肯做了，那個人就住空了。所以修福的人，他天天都想做好事，天天做善事。</w:t>
      </w:r>
      <w:r>
        <w:t xml:space="preserve"> </w:t>
      </w:r>
    </w:p>
    <w:p w14:paraId="793A245E" w14:textId="77777777" w:rsidR="009C7C71" w:rsidRDefault="009C7C71">
      <w:pPr>
        <w:pStyle w:val="a3"/>
      </w:pPr>
      <w:r>
        <w:t xml:space="preserve">　　過去了凡先生接受雲谷禪師的教誨，他的條件也就是持戒修福，他確實是這個條件，他守法、守規矩，真的是少欲知足。雲谷禪師也看到這個人可教！可教的那個條件，就是守規矩、守法、肯修善，這種人就可教。佛菩薩不肯捨棄他，一定要幫助他，要教導他，他具備這個條件。接受雲谷禪師教導之後，真的他是日行一善。以後這個善的果報現前了，信心具足，有一天做十幾樁善事的，他拼命做了，認真去做了，這就對了，決定不落空！心地清淨，不圖享受，知足常樂，不著有，不貪圖了，不著有；又肯努力做善事，不著空。空有兩邊不住，與《金剛經》上所講的理論與方法都相應，他怎麼不相信！當然生實信。世尊把這個道理說出來，為什麼會生實信，道理在此地。我們想想，確實很合情、合理、合法。要緊的，回過頭來我們自己要認真反省反省，我們有沒有具備這兩個基本條件。有具備，要認真努力，你有成就的可能。沒有具備，你有緣聽到這個法門，聽到這個經，也不簡單。換句話說，你的善根福德雖然還沒有成熟，接近成熟，好好努力培養一下就成熟了。我們大家統統都有分。今天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C0E87" w14:textId="77777777" w:rsidR="009C7C71" w:rsidRDefault="009C7C71" w:rsidP="009C7C71">
      <w:r>
        <w:separator/>
      </w:r>
    </w:p>
  </w:endnote>
  <w:endnote w:type="continuationSeparator" w:id="0">
    <w:p w14:paraId="484A6A12" w14:textId="77777777" w:rsidR="009C7C71" w:rsidRDefault="009C7C71" w:rsidP="009C7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D7F5" w14:textId="77777777" w:rsidR="009C7C71" w:rsidRDefault="009C7C71" w:rsidP="009C7C71">
      <w:r>
        <w:separator/>
      </w:r>
    </w:p>
  </w:footnote>
  <w:footnote w:type="continuationSeparator" w:id="0">
    <w:p w14:paraId="76EDA571" w14:textId="77777777" w:rsidR="009C7C71" w:rsidRDefault="009C7C71" w:rsidP="009C7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71"/>
    <w:rsid w:val="009C7C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A2C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C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C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C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C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