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7E71" w14:textId="77777777" w:rsidR="00762DDB" w:rsidRDefault="00762DDB">
      <w:r>
        <w:t>金剛經的智言慧語</w:t>
      </w:r>
      <w:r>
        <w:t>—</w:t>
      </w:r>
      <w:r>
        <w:t xml:space="preserve">學般若者，須速修念佛法門。修淨土者，亦須速修般若法門　　（第二四五集）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29-513-0245 </w:t>
      </w:r>
    </w:p>
    <w:p w14:paraId="1A86B2EF" w14:textId="77777777" w:rsidR="00762DDB" w:rsidRDefault="00762DDB">
      <w:pPr>
        <w:pStyle w:val="a3"/>
      </w:pPr>
      <w:r>
        <w:t xml:space="preserve">　　【學般若者，須速修念佛法門。修淨土者，亦須速修般若法門。】</w:t>
      </w:r>
      <w:r>
        <w:t xml:space="preserve"> </w:t>
      </w:r>
    </w:p>
    <w:p w14:paraId="3C8B344B" w14:textId="77777777" w:rsidR="00762DDB" w:rsidRDefault="00762DDB">
      <w:pPr>
        <w:pStyle w:val="a3"/>
      </w:pPr>
      <w:r>
        <w:t xml:space="preserve">　　這是引經來作證，《觀經》裡面講的第一義，就是般若波羅蜜。這是說明念佛人不能沒有智慧，有智慧的人不能不念佛，有智慧的人不念佛，不能成就，縱然他斷惡修善，積功累德，也不過是換得來生的福報而已，什麼原因？出不了三界，所以一定要念佛。念佛的人為什麼要智慧？有智慧念佛就穩當，明瞭念佛的道理，知道念佛的方法，又曉得念佛的功德利益，統統都清楚，統統都明暸。於是眼前無量無邊法門，都不會障礙他，都不會動搖他，他有智慧，他的意志堅定，決定成就。</w:t>
      </w:r>
      <w:r>
        <w:t xml:space="preserve"> </w:t>
      </w:r>
    </w:p>
    <w:p w14:paraId="4362074C" w14:textId="77777777" w:rsidR="00762DDB" w:rsidRDefault="00762DDB">
      <w:pPr>
        <w:pStyle w:val="a3"/>
      </w:pPr>
      <w:r>
        <w:t xml:space="preserve">　　這一次有幾位同修找我講《金剛經》，我也就答應了。為什麼答應？不是他一找我講，我就給他講，沒那麼簡單！實在是看看這麼多年來，大家念佛了，功夫不得力。為什麼不得力？沒有智慧。今天聽一個參禪的來了，心裡動了，想去打坐了；明天來了一個上師，他又想去灌頂，這個糟糕不糟糕？這就是沒有智慧，心裡頭沒有主宰，會隨著外頭境界動搖，把我們念佛的功夫都破掉了。所以我想講《金剛經》也有好處，他們來啟請可能是佛菩薩的意思，佛菩薩的意思，那是真的，他不過是做一個增上緣而已，真的是佛菩薩的意思。智慧非常重要，我們相信金剛般若可以幫助不少同修堅定信心，從這些動搖當中都能夠回過頭來，這一座經的功德利益就很大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AC692" w14:textId="77777777" w:rsidR="00762DDB" w:rsidRDefault="00762DDB" w:rsidP="00762DDB">
      <w:r>
        <w:separator/>
      </w:r>
    </w:p>
  </w:endnote>
  <w:endnote w:type="continuationSeparator" w:id="0">
    <w:p w14:paraId="72508E4E" w14:textId="77777777" w:rsidR="00762DDB" w:rsidRDefault="00762DDB" w:rsidP="00762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5B54" w14:textId="77777777" w:rsidR="00762DDB" w:rsidRDefault="00762DDB" w:rsidP="00762DDB">
      <w:r>
        <w:separator/>
      </w:r>
    </w:p>
  </w:footnote>
  <w:footnote w:type="continuationSeparator" w:id="0">
    <w:p w14:paraId="458146CE" w14:textId="77777777" w:rsidR="00762DDB" w:rsidRDefault="00762DDB" w:rsidP="00762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DB"/>
    <w:rsid w:val="00762D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0D9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