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F597" w14:textId="77777777" w:rsidR="000A2539" w:rsidRDefault="000A2539">
      <w:r>
        <w:t>金剛經的智言慧語</w:t>
      </w:r>
      <w:r>
        <w:t>—</w:t>
      </w:r>
      <w:r>
        <w:t xml:space="preserve">已經很薄　　（第二五二集）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29-513-0252 </w:t>
      </w:r>
    </w:p>
    <w:p w14:paraId="163566A4" w14:textId="77777777" w:rsidR="000A2539" w:rsidRDefault="000A2539">
      <w:pPr>
        <w:pStyle w:val="a3"/>
      </w:pPr>
      <w:r>
        <w:t xml:space="preserve">　　【已經很薄】</w:t>
      </w:r>
      <w:r>
        <w:t xml:space="preserve"> </w:t>
      </w:r>
    </w:p>
    <w:p w14:paraId="19AF71AE" w14:textId="77777777" w:rsidR="000A2539" w:rsidRDefault="000A2539">
      <w:pPr>
        <w:pStyle w:val="a3"/>
      </w:pPr>
      <w:r>
        <w:t xml:space="preserve">　　這種境界，我們能夠體會得到，自己能夠察覺得到。對於世間五欲六塵的享受，這個念頭淡了，這是功夫真的進步了。有一個很明顯的觀察，譬如過去看到新的東西、新產品，一看到就歡喜心，就趕快要買、趕快要得到；現在看到，好像很淡薄了，有沒有無所謂。購買、希望得到的念頭輕了，減輕了，你要曉得，這就是你修行的功夫進步了；而不是說我每天念多少經、念多少咒、拜多少佛，不是的，那個看不到功夫。從你生活當中，你對於五欲六塵的享受淡薄了，對一切法的分別執著淡薄了，那叫真功夫。這是不能不知道的。如果錯會了意思，以為我每天讀多少經、讀多少咒，那個才叫真正功夫，你已經在觀念上搞錯了。真正要測驗你的功夫，也錯了方向，得的結果完全不是那麼回事情。所以真實的功夫就在生活當中，看看貪心是不是減少了。再檢點檢點瞋恚心有沒有減少？以前看這個事也不順眼，看那個人也不順眼，現在看看都可以過得去，不像從前那麼討厭了，這就是你瞋恚已經放下很多。從前對事理不清楚，迷迷糊糊，愚痴！現在對於一切事理很清楚、很明白，愚痴減少了。修行功夫要從這個地方去檢點、去觀察，我們是不是有進步。這都是講的真實功夫。先要淡薄，然後慢慢的完全能做到不動心，六根對外面六塵境界可以做到不起</w:t>
      </w:r>
      <w:r>
        <w:t>心不動念，那個時候就恭喜你，你就得三昧。這三昧也是分分得的，眼見色，在色塵裡面不起心不動念，你眼根得三昧了；耳根未必，耳根也許還會喜歡聽一點東西。每一根來算，一根一根的算，六根在六塵境界裡面都不起心動念了，那就真的得到三昧，得三昧就有受用。念佛人要是得三昧，這叫念佛三昧，決定得生，往生西方極樂世界就穩穩當當，真的得到保證。</w:t>
      </w:r>
      <w:r>
        <w:t xml:space="preserve"> </w:t>
      </w:r>
    </w:p>
    <w:p w14:paraId="7AA8DA5A" w14:textId="77777777" w:rsidR="000A2539" w:rsidRDefault="000A2539">
      <w:pPr>
        <w:pStyle w:val="a3"/>
      </w:pPr>
      <w:r>
        <w:t xml:space="preserve">　　「還須再用功」，功夫不能止在這裡，要努力、要精進。必須要知道，沒有到成佛，功夫都不是圓滿的。所以等覺菩薩還要再用功，否則的話，他那一品生相無明就破不掉。有能力破生相無明而不破，那行，那個可以；怕的是你沒有能力破，你破不了，那個不行；那真的是等覺菩薩。有能力破而不破，那是如來乘願再來，那個不一樣。許許多多等覺菩薩都是乘願再來的，這說明他有能力破，他不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38CB" w14:textId="77777777" w:rsidR="000A2539" w:rsidRDefault="000A2539" w:rsidP="000A2539">
      <w:r>
        <w:separator/>
      </w:r>
    </w:p>
  </w:endnote>
  <w:endnote w:type="continuationSeparator" w:id="0">
    <w:p w14:paraId="55BC0248" w14:textId="77777777" w:rsidR="000A2539" w:rsidRDefault="000A2539" w:rsidP="000A2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68267" w14:textId="77777777" w:rsidR="000A2539" w:rsidRDefault="000A2539" w:rsidP="000A2539">
      <w:r>
        <w:separator/>
      </w:r>
    </w:p>
  </w:footnote>
  <w:footnote w:type="continuationSeparator" w:id="0">
    <w:p w14:paraId="3B863B44" w14:textId="77777777" w:rsidR="000A2539" w:rsidRDefault="000A2539" w:rsidP="000A2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39"/>
    <w:rsid w:val="000A25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C29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5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5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5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5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