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77C8" w14:textId="77777777" w:rsidR="009C5FAA" w:rsidRDefault="009C5FAA">
      <w:r>
        <w:t>金剛經的智言慧語</w:t>
      </w:r>
      <w:r>
        <w:t>—</w:t>
      </w:r>
      <w:r>
        <w:t xml:space="preserve">則知我等非如此生淨信心，以此為實不可也　　（第二八三集）　　</w:t>
      </w:r>
      <w:r>
        <w:t>1995/5</w:t>
      </w:r>
      <w:r>
        <w:t xml:space="preserve">　　新加坡佛教居士林（節錄自金剛般若研習報告</w:t>
      </w:r>
      <w:r>
        <w:t>09-023-0021</w:t>
      </w:r>
      <w:r>
        <w:t>集）　　檔名：</w:t>
      </w:r>
      <w:r>
        <w:t xml:space="preserve">29-513-0283 </w:t>
      </w:r>
    </w:p>
    <w:p w14:paraId="11FA3A15" w14:textId="77777777" w:rsidR="009C5FAA" w:rsidRDefault="009C5FAA">
      <w:pPr>
        <w:pStyle w:val="a3"/>
      </w:pPr>
      <w:r>
        <w:t xml:space="preserve">　　【則知我等非如此生淨信心，以此為實不可也。】</w:t>
      </w:r>
      <w:r>
        <w:t xml:space="preserve"> </w:t>
      </w:r>
    </w:p>
    <w:p w14:paraId="4792E602" w14:textId="77777777" w:rsidR="009C5FAA" w:rsidRDefault="009C5FAA">
      <w:pPr>
        <w:pStyle w:val="a3"/>
      </w:pPr>
      <w:r>
        <w:t xml:space="preserve">　　我們要想成就，諸佛如來、聲聞、緣覺、菩薩走的這個道路，我們看清楚了、看明白了。我們要想成就，認定它這一條道路，在這個道路要生信心。古聖先賢都是走這一條路成功的，我們不走這一條路，以為還有別的路可走，那就錯了。</w:t>
      </w:r>
      <w:r>
        <w:t xml:space="preserve"> </w:t>
      </w:r>
    </w:p>
    <w:p w14:paraId="698EC546" w14:textId="77777777" w:rsidR="009C5FAA" w:rsidRDefault="009C5FAA">
      <w:pPr>
        <w:pStyle w:val="a3"/>
      </w:pPr>
      <w:r>
        <w:t xml:space="preserve">　　這個地方給我們講的是原理原則，是講的根本法。前面跟諸位報告過，無論你修學哪一個法門，這個原理原則決定不能變，你守著這個原理原則就不錯了。你在方法上，念佛也好、參禪也好、持咒也好、讀經也好，無論你用什麼方法，你要是懂得兩邊不取，你就高明。前面說過，不但你的成就快，而且你的成就高。懂得兩邊不取，用最現實的話來說，你的生活會過得非常快樂、幸福、美滿，最現實的。你不曉得這個道理，不知道這樣作法，你的日子過得很苦，過得很辛苦，沒有快樂！世間人所謂的快樂，就是我前面講的，那是麻醉，他哪裡懂得快樂？五欲六塵的刺激，那跟麻醉一樣，有什麼兩樣？真正快樂從清淨心裡頭生的，法喜充滿；喜悅是從自性裡面，像泉水一樣往外湧，那叫真快樂。這種快樂，心不得清淨是決定沒有的，你沒有辦法想像得到。</w:t>
      </w:r>
      <w:r>
        <w:t xml:space="preserve"> </w:t>
      </w:r>
    </w:p>
    <w:p w14:paraId="2532F383" w14:textId="77777777" w:rsidR="009C5FAA" w:rsidRDefault="009C5FAA">
      <w:pPr>
        <w:pStyle w:val="a3"/>
      </w:pPr>
      <w:r>
        <w:t xml:space="preserve">　　所以我們對於這個法，就是對於《金剛經》，對於《金剛經》要生淨信心。信心上加一個淨，決定沒有懷疑，完全肯定的相信它，這個信叫淨信。淨信裡面還有一個很深的意思，非照這個方法做不可，這個才叫真的信。信是信了，我還不想做，這個信不是真信。信了之後馬上就照做，這個兩邊不住就是觀照。所以，工作為什麼要認真努力做到盡善盡美？前面一再跟諸位說明過了，佛菩薩就是一切眾生的模範。我們樣樣做得好，樣樣做得盡善盡美，是給大家做一個好樣子，那叫佛菩薩；你不認真努力做，那怎麼行？這一個好的榜樣、好樣子，就是令入無餘涅槃而滅度之。念念為眾生，不是為自己；為自己可以不要做，為眾生。實在講，如果為自己要證得圓滿的菩提涅槃，那還非做不可；你不做的話，沒有辦法證得圓滿的自性。由此可知，不管是為自為人，都非照這個方法做不可。以此為實，要以這個為實實在在的，這是真實之理、真實的方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83E18" w14:textId="77777777" w:rsidR="009C5FAA" w:rsidRDefault="009C5FAA" w:rsidP="009C5FAA">
      <w:r>
        <w:separator/>
      </w:r>
    </w:p>
  </w:endnote>
  <w:endnote w:type="continuationSeparator" w:id="0">
    <w:p w14:paraId="1A0A4F89" w14:textId="77777777" w:rsidR="009C5FAA" w:rsidRDefault="009C5FAA" w:rsidP="009C5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4E7A6" w14:textId="77777777" w:rsidR="009C5FAA" w:rsidRDefault="009C5FAA" w:rsidP="009C5FAA">
      <w:r>
        <w:separator/>
      </w:r>
    </w:p>
  </w:footnote>
  <w:footnote w:type="continuationSeparator" w:id="0">
    <w:p w14:paraId="7FB5E360" w14:textId="77777777" w:rsidR="009C5FAA" w:rsidRDefault="009C5FAA" w:rsidP="009C5F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AA"/>
    <w:rsid w:val="009C5F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1DC2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5F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5F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5F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5F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