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9E0F9" w14:textId="77777777" w:rsidR="007C4CB1" w:rsidRDefault="007C4CB1">
      <w:r>
        <w:t>金剛經的智言慧語</w:t>
      </w:r>
      <w:r>
        <w:t>—</w:t>
      </w:r>
      <w:r>
        <w:t xml:space="preserve">佛說一切法，般若盡攝。本經尤是般若中之最要。可見讀此經，無異讀《大般若》，且無異讀《三藏十二部》　　（第二九五集）　　</w:t>
      </w:r>
      <w:r>
        <w:t>1995/5</w:t>
      </w:r>
      <w:r>
        <w:t xml:space="preserve">　　新加坡佛教居士林（節錄自金剛般若研習報告</w:t>
      </w:r>
      <w:r>
        <w:t>09-023-0023</w:t>
      </w:r>
      <w:r>
        <w:t>集）　　檔名：</w:t>
      </w:r>
      <w:r>
        <w:t xml:space="preserve">29-513-0295 </w:t>
      </w:r>
    </w:p>
    <w:p w14:paraId="4A68B049" w14:textId="77777777" w:rsidR="007C4CB1" w:rsidRDefault="007C4CB1">
      <w:pPr>
        <w:pStyle w:val="a3"/>
      </w:pPr>
      <w:r>
        <w:t xml:space="preserve">　　【佛說一切法，般若盡攝。本經尤是般若中之最要。可見讀此經，無異讀《大般若》，且無異讀《三藏十二部》。】</w:t>
      </w:r>
      <w:r>
        <w:t xml:space="preserve"> </w:t>
      </w:r>
    </w:p>
    <w:p w14:paraId="2D3FB5DD" w14:textId="77777777" w:rsidR="007C4CB1" w:rsidRDefault="007C4CB1">
      <w:pPr>
        <w:pStyle w:val="a3"/>
      </w:pPr>
      <w:r>
        <w:t xml:space="preserve">　　諸位同修聽了這些話，不能夠發生誤會，認為我讀《金剛經》，就等於把《大藏經》都讀完了，其實不是那麼回事情。正如同一篇文章，文章當然有個題目，我們讀了題目，是不是就把全部文章都讀盡了？可以這麼說，因為全篇的文章，無非是發揮題的意思。但是也不能這麼說法，為什麼？未必你在題裡面，了解甚深的義趣。實實在在的說，必須遍讀大乘佛經，你對於《金剛經》才有真正的體會、領略。讀《金剛經》，可以能夠把整個大乘佛法修學的綱領掌握住了。</w:t>
      </w:r>
      <w:r>
        <w:t xml:space="preserve"> </w:t>
      </w:r>
    </w:p>
    <w:p w14:paraId="0030B4DC" w14:textId="77777777" w:rsidR="007C4CB1" w:rsidRDefault="007C4CB1">
      <w:pPr>
        <w:pStyle w:val="a3"/>
      </w:pPr>
      <w:r>
        <w:t xml:space="preserve">　　佛法的修學，諸位都知道，法門很多，無量無邊，我們修學，就像在學校讀書一樣，這麼多法門裡面，你選哪一個法門，就好像學校許多科系，你是想念哪一個科系，你有主修的課程，有選修的課程，還有許多你不想修的課程，這個諸位容易明瞭，佛法也是這樣的。佛法經論之多，佛不是教我們全部都學，也是讓我們自己在一切經論裡面去選擇，也選擇一個主修的，當然選擇經論就跟學校選課一樣，選我們所需要的，合乎我們興趣的。我們有能力修學的，總得要符合這些條件，我們選了之後，修學不會有困難，而且一定能夠有成就的，佛法的選修亦復如是。在我們現前這個時代，我們的生活環境，我們的修養能力，在許許多多法門當中，實實在在淨土來的方便。因為這個法門，是一切諸佛菩薩為大眾所選擇的。我們想想，我們適不適合修學這個法門。選定之後，就一門深入，這是我們主修的課程，另外在一切經裡面，也可以選幾部做為選修。選修的目的何在？幫助我們主修的這個法門，使我們這個法門，在修學過程當中，排除一切障礙，能夠順利的成就，目的在此地。除了這個目的之外，我們就不能再多選了。為什麼？再多選，我們的時間有限，精力有限，怕的是對修學產生了障礙，那就不好了。我們希望能夠順利成就，能夠快速成就，不</w:t>
      </w:r>
      <w:r>
        <w:t>希望有障礙，不希望我們修行成就的時間延長。這是選擇法門一定要認識的，首先要認識的。</w:t>
      </w:r>
      <w:r>
        <w:t xml:space="preserve"> </w:t>
      </w:r>
    </w:p>
    <w:p w14:paraId="6796F9AB" w14:textId="77777777" w:rsidR="007C4CB1" w:rsidRDefault="007C4CB1">
      <w:pPr>
        <w:pStyle w:val="a3"/>
      </w:pPr>
      <w:r>
        <w:t xml:space="preserve">　　我們選擇金剛般若，來做為淨宗的助修，這是非常恰當。本經，實在講，在過去有不少人以它做為主修，特別是中國的禪宗，五祖以後都用《金剛經》來印證。所以《金剛經》在中國流通非常普遍，對於整個佛法的影響很深。這些事情，我們在前面也曾經報告過。現代，我們為什麼不能選擇這個經典做為主修？這部經雖然還沒講完，只講了四分之一，大意多少能夠體會到一些。諸位想想看，我們用這個做為主修，行不行？你能不能做到一切都不執著？果然真的能夠做到，空有兩邊都不執著了，行！用這個做主修，沒有問題。真的不執著，又能夠行於布施，那可以。做不到！做不到怎麼辦？老實念佛，這是有救的。所以這個經讀了之後，自己好好的反省，好好檢點一下，我們做不到，當然也要做，做到一分、二分，決定有好處，對於念佛有很大的幫助。淨宗的經典，我們講淨土三經，或者是說淨土五經，跟《金剛經》性質相同，都是可以包括一切佛法，也是一切佛法裡面最重要、最精華的部分。我們在過去講《觀經》，講《無量壽經》，都跟大家詳細報告過。如果讀這部經，等於讀六百卷《大般若經》，等於讀了全部的《大藏經》，到什麼時候才可以說這個話？這一部經通了就可以說了。通就是證得了，經上講的信解行證，從《金剛經》上</w:t>
      </w:r>
      <w:r>
        <w:lastRenderedPageBreak/>
        <w:t xml:space="preserve">證得了，證得什麼？證得真如本性。禪宗裡面所講的：明心見性，見性成佛，那時候行了，這就是佛門裡常講的，一經通一切經通，《華嚴》上所說的「一即一切，一切即一」，可以了。凡是大乘經，任何一部經，依照它的理論方法修行都可以見性。所以我們常講一經通，要到什麼程度才通？見性就通了，沒有見性的時候，沒通。因為它的四個階段，信、解、行、證；到證的時候才通，沒有到證，沒通！四個關口，信、解、行，後頭還有一關沒通！所以那一關要是通過，證果了，行！由此可知，這個話講得沒錯，在我們自己現前的程度？不行，不夠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44343" w14:textId="77777777" w:rsidR="007C4CB1" w:rsidRDefault="007C4CB1" w:rsidP="007C4CB1">
      <w:r>
        <w:separator/>
      </w:r>
    </w:p>
  </w:endnote>
  <w:endnote w:type="continuationSeparator" w:id="0">
    <w:p w14:paraId="73D34FDB" w14:textId="77777777" w:rsidR="007C4CB1" w:rsidRDefault="007C4CB1" w:rsidP="007C4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40C0E" w14:textId="77777777" w:rsidR="007C4CB1" w:rsidRDefault="007C4CB1" w:rsidP="007C4CB1">
      <w:r>
        <w:separator/>
      </w:r>
    </w:p>
  </w:footnote>
  <w:footnote w:type="continuationSeparator" w:id="0">
    <w:p w14:paraId="5C355CF8" w14:textId="77777777" w:rsidR="007C4CB1" w:rsidRDefault="007C4CB1" w:rsidP="007C4C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B1"/>
    <w:rsid w:val="007C4C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25B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4C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4C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4C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4C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