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80C3E" w14:textId="77777777" w:rsidR="0051041E" w:rsidRDefault="0051041E">
      <w:r>
        <w:t>金剛經的智言慧語</w:t>
      </w:r>
      <w:r>
        <w:t>—</w:t>
      </w:r>
      <w:r>
        <w:t xml:space="preserve">是開示吾人應無住我人等相　　（第二九九集）　　</w:t>
      </w:r>
      <w:r>
        <w:t>1995/5</w:t>
      </w:r>
      <w:r>
        <w:t xml:space="preserve">　　新加坡佛教居士林（節錄自金剛般若研習報告</w:t>
      </w:r>
      <w:r>
        <w:t>09-023-0023</w:t>
      </w:r>
      <w:r>
        <w:t>集）　　檔名：</w:t>
      </w:r>
      <w:r>
        <w:t xml:space="preserve">29-513-0299 </w:t>
      </w:r>
    </w:p>
    <w:p w14:paraId="503A5FB1" w14:textId="77777777" w:rsidR="0051041E" w:rsidRDefault="0051041E">
      <w:pPr>
        <w:pStyle w:val="a3"/>
      </w:pPr>
      <w:r>
        <w:t xml:space="preserve">　　【是開示吾人應無住我人等相】</w:t>
      </w:r>
      <w:r>
        <w:t xml:space="preserve"> </w:t>
      </w:r>
    </w:p>
    <w:p w14:paraId="6A75F9D7" w14:textId="77777777" w:rsidR="0051041E" w:rsidRDefault="0051041E">
      <w:pPr>
        <w:pStyle w:val="a3"/>
      </w:pPr>
      <w:r>
        <w:t xml:space="preserve">　　在大乘經論裡面，我們讀到許許多多的教誨，必須我相破了，我執斷了，才能證小乘果，離開三界六道，算是有了成就。更進一步，法相也離了，法執也破了，這才能夠明心見性、證大果；大果就是大乘的果位，也就是本經前面所講的諸佛，證諸佛之果。所以要知道「應無住我人等相」，這個等就是人相、眾生相、壽者相，這個四相包括了一切相，所有一切相歸納起來不外乎這個四相，這個四大類；這個四大類就是說，一切相都不住，不住就是都不執著，我們的心才乾淨、才清淨。為什麼要不住？我們本心裡頭本來沒有，道理在此地。本來沒有的，你要把它拉進來，這是錯誤的。心本來是清淨的。所以你住就錯了，執著就錯了，不但執著錯了，分別都錯了。為什麼不必分別？「凡所有相，皆是虛妄」，它不是真的，你分別它幹什麼？佛為我們講經說法，你看看佛在經典上，佛也分別；不但佛有分別，佛也有執著。一開頭，我令一切眾生入無餘涅槃，佛不是有「我」執著了嗎？佛也有我相，也有眾生相。諸位要曉得，這是佛的示現，佛的分別、執著，是隨著眾生的分別而分別，隨眾生的執著而執著，佛確實沒有分別、沒有執著；他如果有分別、有執著，跟我們凡夫有什麼兩樣？那就是凡人了。如果說他住在自己的境界裡頭，一切都不分別、不</w:t>
      </w:r>
      <w:r>
        <w:t>執著，我們拿這個東西問佛，這什麼？佛一句話也不說，那不變成木頭人嗎？你拿這個給他看，佛說這是毛巾，就是你們大家說毛巾，我也隨你們說毛巾，是你說的，不是我說的，是這個意思，一定要懂得。</w:t>
      </w:r>
      <w:r>
        <w:t xml:space="preserve"> </w:t>
      </w:r>
    </w:p>
    <w:p w14:paraId="4AFEA690" w14:textId="77777777" w:rsidR="0051041E" w:rsidRDefault="0051041E">
      <w:pPr>
        <w:pStyle w:val="a3"/>
      </w:pPr>
      <w:r>
        <w:t xml:space="preserve">　　我們要是把這個本事學會了，平常我們也有執著、分別，是隨你的執著，我才不執著；隨你的分別，我才不分別，那就對了，那你就是真正受持《金剛般若波羅蜜經》，這叫受持。你在接觸大眾當中，還真的執著有我，真的執著有他，那你沒有受持《金剛經》，讀誦沒有用處，真要學佛菩薩這一套才行，那才叫受持，所以福德才那麼大。只要你還有分別執著，你的福報比大梵天王小得太多太多了，那真是太可憐了。你真的一切不執著，那大梵天王的福報比你也小得太多了，他不能跟你比。關鍵就在這個地方，就看你會不會轉，能不能轉得過來，能不能真的相信，「以此為實」，這句話真的是重要。佛哪裡會騙人！所以佛的分別隨眾生，「隨眾生心，應所知量」。不但是釋迦牟尼佛沒有分別，《金剛經》講的諸佛，地位最低的圓教初住菩薩，破一品無明，證一分法身，就跟佛一樣沒有分別了。再也沒有執著，也沒有分別了，心完全是清淨的，眾生來問，隨你的分別而分別，隨你的執著而執著，這樣說話你才會懂，才能夠幫助你破迷開悟。這就是經中所說的大慈大悲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419710" w14:textId="77777777" w:rsidR="0051041E" w:rsidRDefault="0051041E" w:rsidP="0051041E">
      <w:r>
        <w:separator/>
      </w:r>
    </w:p>
  </w:endnote>
  <w:endnote w:type="continuationSeparator" w:id="0">
    <w:p w14:paraId="3B3EA14E" w14:textId="77777777" w:rsidR="0051041E" w:rsidRDefault="0051041E" w:rsidP="005104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DB8BE" w14:textId="77777777" w:rsidR="0051041E" w:rsidRDefault="0051041E" w:rsidP="0051041E">
      <w:r>
        <w:separator/>
      </w:r>
    </w:p>
  </w:footnote>
  <w:footnote w:type="continuationSeparator" w:id="0">
    <w:p w14:paraId="36CEDDFC" w14:textId="77777777" w:rsidR="0051041E" w:rsidRDefault="0051041E" w:rsidP="005104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41E"/>
    <w:rsid w:val="0051041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83EEA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1041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1041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1041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1041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979</Characters>
  <Application>Microsoft Office Word</Application>
  <DocSecurity>0</DocSecurity>
  <Lines>8</Lines>
  <Paragraphs>2</Paragraphs>
  <ScaleCrop>false</ScaleCrop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2025-10-14T02:29:00Z</dcterms:created>
  <dcterms:modified xsi:type="dcterms:W3CDTF">2025-10-14T02:29:00Z</dcterms:modified>
</cp:coreProperties>
</file>