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16CB" w14:textId="77777777" w:rsidR="004F0389" w:rsidRDefault="004F0389">
      <w:r>
        <w:t>金剛經的智言慧語</w:t>
      </w:r>
      <w:r>
        <w:t>—</w:t>
      </w:r>
      <w:r>
        <w:t xml:space="preserve">斷盡三界八十八使　　（第三Ｏ五集）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29-513-0305 </w:t>
      </w:r>
    </w:p>
    <w:p w14:paraId="646E3426" w14:textId="77777777" w:rsidR="004F0389" w:rsidRDefault="004F0389">
      <w:pPr>
        <w:pStyle w:val="a3"/>
      </w:pPr>
      <w:r>
        <w:t xml:space="preserve">　　【斷盡三界八十八使】</w:t>
      </w:r>
      <w:r>
        <w:t xml:space="preserve"> </w:t>
      </w:r>
    </w:p>
    <w:p w14:paraId="72D37DCD" w14:textId="77777777" w:rsidR="004F0389" w:rsidRDefault="004F0389">
      <w:pPr>
        <w:pStyle w:val="a3"/>
      </w:pPr>
      <w:r>
        <w:t xml:space="preserve">　　使是煩惱，煩惱的代名詞。古時候講使，就是衙門裡面當差的，像現代的刑警隊，刑警隊跟在你後面，絕對不是好事，你一定犯法，他要來抓你的。這八十八個煩惱，天天跟著你，你就不自在了，你就不得不搞生死輪迴，原因在此地，這是煩惱。我們通常把煩惱分為兩類，一個是見解上的錯誤，一個是思想上的錯誤。這是屬於見惑，見解上的。三界就是欲界、色界、無色界，總共有八十八種，所以稱為八十八使，初果斷盡了。八十八種要是把它歸納，歸納為五大類。第一個是「身見」，一切眾生都把這個身當作我，這是錯誤的見解，這個見解叫身見。從這裡我們就了解，初果之人，絕對不會把這個身當作我；如果你還把這個身當作我，保證你沒有證到初果。如果你證到初果，你不會再把這個身當作我，你要自己想一想，我有沒有證果，不就知道了。還把這個身當作我的話，沒證果。第二個是「邊見」，所謂邊見就是我們今天所講的相對，相對就是兩邊。譬如經文前面所講的，空有是相對；邪正是相對，真假是相對。而我們確實是生活在相對的世間，愛因斯坦講的《相對論》，那個相對在我們佛法講邊見。這是錯誤的見解。</w:t>
      </w:r>
      <w:r>
        <w:t xml:space="preserve"> </w:t>
      </w:r>
    </w:p>
    <w:p w14:paraId="368E262C" w14:textId="77777777" w:rsidR="004F0389" w:rsidRDefault="004F0389">
      <w:pPr>
        <w:pStyle w:val="a3"/>
      </w:pPr>
      <w:r>
        <w:t xml:space="preserve">　　第三種叫「戒取見」，第四種叫「見取見」，這兩種合起來就是我們一般所講的成見。某人成見很深，成見就是非常固執他的看法，這個我們叫做成見很深，這個也是很嚴重的煩惱。為什麼分成兩個？一個是因，一個是果。因上的成見，我們就叫它做戒取見。持戒是修行之因，所以說是因地上的。佛在經上舉比喻說，這是世尊當年在世，印度那個時候的確是宗教之國，佛教以外，經典上記載，印度宗教可以算是有名的，信徒都相當多的，有九十六種，九十六種外道，那是宗教。其中有些宗教持牛戒，持牛戒是什麼？學牛，牛吃草，他也就吃草，牛給人家耕田，他也幫人家去耕田，為什麼他要學牛？這些人都是有修行的人，都修定，確實有定功，他在定中看到牛死了以後生天，人死了以後墮三惡道。他一想的時候，牛能夠生天，這很值得他去羨慕、去效法；他也想生天，於是他就學牛。你要告訴他，牛不是這樣生天的，他不相信，他在定中親眼看到的。所以這個成見就很深，這一類的就叫做戒取見，他是錯誤的。實際上牛能夠生天，是牠前世善根成熟，不是這一生的；這一生當中，作牛可以說受果報而不造業，牛的性情很溫順，又吃草，牠也不是吃肉的，替人耕田服勞役，牠是在消業障，沒有造業。能生天是前世的善因，前世必定修十善業道</w:t>
      </w:r>
      <w:r>
        <w:t>，這一生牠的壽命完了之後，過去生中的善業現前，這樣生天的，絕對不是吃草、耕田而生天的，沒有這個道理。這是舉出這一個例子，把這個因看錯了，不是這個因，以為是這種因。世間法裡頭，與這個相類似的很多很多，我們一一要細心去觀察、去辨別。</w:t>
      </w:r>
      <w:r>
        <w:t xml:space="preserve"> </w:t>
      </w:r>
    </w:p>
    <w:p w14:paraId="065B33D7" w14:textId="77777777" w:rsidR="004F0389" w:rsidRDefault="004F0389">
      <w:pPr>
        <w:pStyle w:val="a3"/>
      </w:pPr>
      <w:r>
        <w:t xml:space="preserve">　　見取見，這個見就是見解的見，這是從果上說的。佛在經上也有比喻，譬如生天，有許多人認為生到天上就究竟了，就得永生，這個見解是錯誤的。天人的福報確實比我們人間大得多，壽命也長。譬如忉利天，這是古時候這些印度人祭天，多半都是祭忉利天主，中國人也不例外，中國人也祭天，我們中國人叫玉皇大帝，玉皇大帝就是忉利天主，欲界第二層天，並不很高。佛告訴我們，忉利天人的壽命一千歲，我們人間一百年是忉利天的一天，忉利天人看我們人間，人活得很可憐，壽命只有一天，一百歲才一天，如果說五十歲就走的話，那就是半天。所以，你說人有什麼值得驕傲？天人看起來真可憐，時間實在是太短太短了。忉利天人，一天是我們人間一百</w:t>
      </w:r>
      <w:r>
        <w:lastRenderedPageBreak/>
        <w:t>年，一年也是三百六十五天，他的壽命一千歲，當然我們算起來是天文數字，壽命是真長；其實他的壽命並不很長，天有二十八層，這才是第二層，上面還有二十六層，愈往上面去壽命愈長。譬如大家所熟悉的彌勒菩薩，彌勒現在是菩薩，現在沒成佛，將來要到我們這個世間來示現成佛，像釋迦牟尼佛一樣，示現八相成道成佛。什麼時候來？他現在在兜率天，兜率天的壽命盡了，他下生，兜率天在上面，他下生，到我們人間來是下生。兜率天的壽命四千歲，它是倍倍增長的，忉利天壽命是一千歲，忉利天上面是夜摩天，夜摩天的壽命二千歲，是忉利天的一倍，再往上去兜率天，兜率天又是夜摩天的一倍，四千歲。時間的時差也不一樣，我們現在講時差，時差也不一樣，我們人間四百年，兜率天一天，彌勒菩薩那個地方，一天是我們人間四百年，人縱然活上一百歲，假如兜率天也是以二十四小時計算，一百歲的壽命在他看起來六個鐘點，五十歲三個鐘點就完了，這些跟大家講的都是事實真相。兜率天一天是我們人間四百年，一年也算是三百六十五天，四千歲，他要什麼時候到我們世間來成佛？《彌勒下生經》裡面講，五十六億七千萬年，這個年歲就是這樣算出來的。菩薩從兜率天下降到這個世間來成佛，是我們娑婆世界賢劫第五尊佛，釋迦牟尼佛</w:t>
      </w:r>
      <w:r>
        <w:t>是第四尊佛，這個要知道。</w:t>
      </w:r>
      <w:r>
        <w:t xml:space="preserve"> </w:t>
      </w:r>
    </w:p>
    <w:p w14:paraId="73E06803" w14:textId="77777777" w:rsidR="004F0389" w:rsidRDefault="004F0389">
      <w:pPr>
        <w:pStyle w:val="a3"/>
      </w:pPr>
      <w:r>
        <w:t xml:space="preserve">　　現在有很多人說，釋迦佛已經退位，彌勒佛掌天盤了，這個說法你能夠相信嗎？沒根據！我們說東西要以佛的經典做根據，佛經典上沒這麼說法，沒這個說法！實實在在講，以忉利天的人來看，釋迦佛在我們這個世間滅度，到現在時間不長，以忉利天來算，玉皇大帝那裡算，他們一天我們人間一百年，釋迦牟尼佛滅度，外國人的算法是二千五百年，忉利天才二十五天，哪有這麼快彌勒菩薩就下來了，沒這個話，這是講不通的。必須要明理，就不會被人家這些說法動搖了。經典上所說的，都是真實的。這是屬於錯誤的見解，叫做見取見。非果計果，不是真正的結果，把它當作結果，這是錯誤的。真正不生不滅，真正永生，只有在佛法，佛法裡面講的菩提涅槃，那才是真正的果報，那就沒有錯了。末後一個叫「邪見」，邪知邪見；除了上面這個四種之外，所有一切錯誤的見解，包括在這一類。八十八使可以分為五大類，初果這五大類統統斷掉了，換句話說，他知見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446D3" w14:textId="77777777" w:rsidR="004F0389" w:rsidRDefault="004F0389" w:rsidP="004F0389">
      <w:r>
        <w:separator/>
      </w:r>
    </w:p>
  </w:endnote>
  <w:endnote w:type="continuationSeparator" w:id="0">
    <w:p w14:paraId="127A0114" w14:textId="77777777" w:rsidR="004F0389" w:rsidRDefault="004F0389" w:rsidP="004F0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325B" w14:textId="77777777" w:rsidR="004F0389" w:rsidRDefault="004F0389" w:rsidP="004F0389">
      <w:r>
        <w:separator/>
      </w:r>
    </w:p>
  </w:footnote>
  <w:footnote w:type="continuationSeparator" w:id="0">
    <w:p w14:paraId="657BAF35" w14:textId="77777777" w:rsidR="004F0389" w:rsidRDefault="004F0389" w:rsidP="004F03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89"/>
    <w:rsid w:val="004F03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A49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3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3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3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3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