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1FC4" w14:textId="77777777" w:rsidR="00C21279" w:rsidRDefault="00C21279">
      <w:r>
        <w:t>金剛經的智言慧語</w:t>
      </w:r>
      <w:r>
        <w:t>—</w:t>
      </w:r>
      <w:r>
        <w:t xml:space="preserve">金剛般若，直指本性。若能見性，便可成佛　　（第三四四集）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29-513-0344 </w:t>
      </w:r>
    </w:p>
    <w:p w14:paraId="6A506FAD" w14:textId="77777777" w:rsidR="00C21279" w:rsidRDefault="00C21279">
      <w:pPr>
        <w:pStyle w:val="a3"/>
      </w:pPr>
      <w:r>
        <w:t xml:space="preserve">　　【金剛般若，直指本性。若能見性，便可成佛。】</w:t>
      </w:r>
      <w:r>
        <w:t xml:space="preserve"> </w:t>
      </w:r>
    </w:p>
    <w:p w14:paraId="2AD93902" w14:textId="77777777" w:rsidR="00C21279" w:rsidRDefault="00C21279">
      <w:pPr>
        <w:pStyle w:val="a3"/>
      </w:pPr>
      <w:r>
        <w:t xml:space="preserve">　　這一小段說得不錯。《金剛般若》的宗旨，就是在無住生心。直指本性，本性是什麼？我們學《金剛經》，本性有沒見到？當然沒見到。見到你不就成佛？你就不是眾生了。雖然沒見到，總得要曉得什麼是本性，假如這個經念了多少遍，什麼叫本性還不知道，你這個《金剛般若》叫白念了。證都沒法子證到，總得曉得。我們用最簡單的方法來說，無住跟生心是一，就見性了；無住就是生心，生心就是無住，這就是本性。無住跟生心是兩樁事情，那不是本性。我跟大家透消息只透這一點，不再說了，你們如果從這一點能夠體會，那就算不錯了，雖沒見性，知道本性是什麼，這已經很難得了。知道本性是什麼，就有見性的可能，本性是什麼都不知道，那個見性是沒有可能性，見性成佛。佛跟凡夫的差別在哪裡？佛用真心，凡夫用妄心。由此可知，性就是真心，會用真心的人就是佛，不會用真心的人是凡夫，真心是一心，妄心是二心，你明白了嗎？無住跟生心要是二，是二心，是凡夫，哪裡是真心！無住跟生心是一，那就是真心。知道無住跟生心是一，才樣樣都是一，萬法歸一。上一次我記得我也透露了一點，眾生跟佛是一，生佛是一，真妄是一，性相是一，事理是一，乃至於邪正是一，因果是一。宗門所謂「識得一，萬事畢」，畢就是成圓滿究</w:t>
      </w:r>
      <w:r>
        <w:t xml:space="preserve">竟佛。由此可知，淨土宗修行的目標就是一，一心不亂，只要你證得一心，你就曉得一切萬法無不是一，這就是所謂的萬法歸一。那個歸是「就是」，萬法就是一，一就是萬法。用心在一切法裡面，離一切妄想執著，這就歸了一。我們今天歸不到一，就是因為有妄想執著，妄想執著是分別心，不是一心，多心。佛法裡面所謂三心二意，凡夫用的是三心二意，三心是阿賴耶、末那、意識，叫三心。二意是意根、意識；意根是末那。凡夫人用的是三心二意。若用一心，地位最低的也是圓教初住、別教初地。大乘經上常，住地菩薩，也是諸位看到有這麼一個名詞，叫住地菩薩；住地菩薩是什麼？圓教初住、別教初地，破一品無明，證一分法身，這叫法身大士。他用真心，不再用妄心，法相宗裡面所謂轉識成智，轉八識成四智，剛剛轉過來，就是住地菩薩。這在天台家講是分證佛，便可成佛，成的是分證佛，他不是假佛，是真佛，但是不是究竟圓滿佛。究竟圓滿必須四十一品無明破盡，他才破一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1EC7" w14:textId="77777777" w:rsidR="00C21279" w:rsidRDefault="00C21279" w:rsidP="00C21279">
      <w:r>
        <w:separator/>
      </w:r>
    </w:p>
  </w:endnote>
  <w:endnote w:type="continuationSeparator" w:id="0">
    <w:p w14:paraId="21615258" w14:textId="77777777" w:rsidR="00C21279" w:rsidRDefault="00C21279" w:rsidP="00C2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8E5B" w14:textId="77777777" w:rsidR="00C21279" w:rsidRDefault="00C21279" w:rsidP="00C21279">
      <w:r>
        <w:separator/>
      </w:r>
    </w:p>
  </w:footnote>
  <w:footnote w:type="continuationSeparator" w:id="0">
    <w:p w14:paraId="5587BFC6" w14:textId="77777777" w:rsidR="00C21279" w:rsidRDefault="00C21279" w:rsidP="00C21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79"/>
    <w:rsid w:val="00C212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6EC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