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D631" w14:textId="77777777" w:rsidR="00D5528D" w:rsidRDefault="00D5528D">
      <w:r>
        <w:t>金剛經的智言慧語</w:t>
      </w:r>
      <w:r>
        <w:t>—</w:t>
      </w:r>
      <w:r>
        <w:t xml:space="preserve">說經之人，代佛宣揚，便同真佛在此。說此大法，紹隆佛種，便是住持三寶。故曰：如佛塔廟，皆應供養　　（第三五二集）　　</w:t>
      </w:r>
      <w:r>
        <w:t>1995/5</w:t>
      </w:r>
      <w:r>
        <w:t xml:space="preserve">　　新加坡佛教居士林（節錄自金剛般若研習報告</w:t>
      </w:r>
      <w:r>
        <w:t>09-023-0028</w:t>
      </w:r>
      <w:r>
        <w:t>集）　　檔名：</w:t>
      </w:r>
      <w:r>
        <w:t xml:space="preserve">29-513-0352 </w:t>
      </w:r>
    </w:p>
    <w:p w14:paraId="56FBF2A3" w14:textId="77777777" w:rsidR="00D5528D" w:rsidRDefault="00D5528D">
      <w:pPr>
        <w:pStyle w:val="a3"/>
      </w:pPr>
      <w:r>
        <w:t xml:space="preserve">　　【說經之人，代佛宣揚，便同真佛在此。說此大法，紹隆佛種，便是住持三寶。故曰：如佛塔廟，皆應供養。】</w:t>
      </w:r>
      <w:r>
        <w:t xml:space="preserve"> </w:t>
      </w:r>
    </w:p>
    <w:p w14:paraId="1A983314" w14:textId="77777777" w:rsidR="00D5528D" w:rsidRDefault="00D5528D">
      <w:pPr>
        <w:pStyle w:val="a3"/>
      </w:pPr>
      <w:r>
        <w:t xml:space="preserve">　　諸佛如來、菩薩、聲聞，無不是弘法度生，這是菩薩唯一的一樁大事。弘法利生範圍是無限的深廣，我們在大乘經裡面，特別是《華嚴》，為我們具體的呈現出來。而在各種不同方式當中，以言詞演說可以說是最為方便。但是諸位要知道，除了言詞演說之外，其他的方法也非常之多，我們看善財童子五十三參就能夠明白。因此無論是出家弟子，或者是在家弟子，發心為大眾講經說法，都是屬於代佛宣揚。有一些同修們常常誤會，認為講經說法是出家法師的事情，不是在家居士的事情，這個觀念是錯誤的，在家居士一樣的講經說法。既上了講臺，就是代佛宣揚，就應當接受大眾的禮敬，這是正知正見。世尊當年在世的時候，維摩居士也常常講經說法。佛的出家弟子，像舍利弗、目犍連這些人，也經常聽維摩長者說法，這是世尊許可的、同意的。出家人聽在家人講經說法，也要按一般規矩，像尊敬佛陀一樣，頂禮三拜、右遶三匝，我們在經上看到的，毫無輕慢之心。沒有說我出家了，你是居士，沒有這個心，沒有這樣的分別執著。而示現的平等，在家跟出家講法完全平等，這也正是世尊在本經上為我們所說的，「是法平等，無有高下」，如來弟子做出榜樣給我們看。</w:t>
      </w:r>
      <w:r>
        <w:t xml:space="preserve"> </w:t>
      </w:r>
    </w:p>
    <w:p w14:paraId="5BEC5444" w14:textId="77777777" w:rsidR="00D5528D" w:rsidRDefault="00D5528D">
      <w:pPr>
        <w:pStyle w:val="a3"/>
      </w:pPr>
      <w:r>
        <w:t xml:space="preserve">　　古代，諸位都曉得唐朝的玄奘大師，這是我們中國出家人到印度去留學，最有成就的一位大德。他在印度當時，兩位老師，他親近兩位老師，戒賢論師是出家人，勝軍居士是在家人，兩個老師，一僧一俗。玄奘都是執弟子禮，從來沒有分別我是出家人，你是在家人。出家人不拜在家人，這就分別執著了，是法就有了高下，這就不平等。這樁事情，尤其到晚近，這個分別執著誤會很大。在民國初年，歐陽竟無居士在南京辦了一個佛學院，時間雖然不長，可是影響力很大，他的佛學院叫支那內學院。他寫了一個小冊子，《支那內學院院訓》，裡面就把這些事情說得很清楚、很明白，說明佛法是師道。師道那一定要遵守尊師重道，尊師是為了重道，因為重道才尊師。師有在家、有出家，師第一大。</w:t>
      </w:r>
      <w:r>
        <w:t xml:space="preserve"> </w:t>
      </w:r>
    </w:p>
    <w:p w14:paraId="146991EB" w14:textId="77777777" w:rsidR="00D5528D" w:rsidRDefault="00D5528D">
      <w:pPr>
        <w:pStyle w:val="a3"/>
      </w:pPr>
      <w:r>
        <w:t xml:space="preserve">　　我們雖然是出家，這個在家居士是我們的老師，直接傳我們道的，他是我們的和尚，這一點諸位也要明瞭。和尚這個稱呼，是直接傳法給我的人，直接教導我的人，這個人就是我的和尚。和尚不一定在家出家，這個諸位要曉得。佛門裡面，法師這個稱呼也不一定在家出家，只要是弘法利生的，都稱為法師。但是現在世俗習慣都稱出家人為法師，很少稱在家人。和尚，也是在家出家都可以稱的。法師、和尚，在家出家都可以稱的。你是個在家居士，你教了幾個學生，那幾個學生就稱你作和尚，你是他們的和尚。如果你是在家居士，你還教幾個出家人，那幾個出家的弟子也稱你為和尚。然而現在習慣上沒有了，在家的我們都稱老師，不稱和尚，其實他的身分確確實實是和尚。只有比丘、比丘尼、沙彌、沙彌尼，在家人不能稱，這個決定是出家身分。所以說和尚、說法師，未必是出家的身分。這個叫師道，是受到人天恭敬的，這個地方說的是忉利天人。</w:t>
      </w:r>
      <w:r>
        <w:t xml:space="preserve"> </w:t>
      </w:r>
    </w:p>
    <w:p w14:paraId="310F9659" w14:textId="77777777" w:rsidR="00D5528D" w:rsidRDefault="00D5528D">
      <w:pPr>
        <w:pStyle w:val="a3"/>
      </w:pPr>
      <w:r>
        <w:t xml:space="preserve">　　說經的人，得到諸佛的護念，龍天善神的擁護，諸天鬼神的恭敬，便同真佛在此，他是代佛說法的，他是佛的代表人。說此大法，紹隆佛種。佛法浩如煙海，在這</w:t>
      </w:r>
      <w:r>
        <w:lastRenderedPageBreak/>
        <w:t>許許多多佛法當中，《金剛般若》是大乘佛法的總綱，所以稱它作大法。這是比其他一切經典格外的殊勝，格外的受到尊重，它的效果是紹隆佛種，續佛慧命，由此可知，這部經法的重要性。因此這個人、這個處所，便是住持三寶，跟出家人住的道場沒有兩樣。諸位要記住，前面所說的，是講說經的人跟說經的處所。說多少？一句、二句、三句、四句，這是四句偈。時間縱然再短，都受到天龍鬼神的恭敬供養，如佛塔廟；如，當然不是。像前面跟諸位報告的，我們在馬路上碰到一個人，跟他講幾句佛法，那個地方就如佛塔廟，天龍鬼神他就恭敬供養，我們凡夫不知道。凡夫沒有恭敬心，因此得法益少。印光大師常講，一分恭敬得一分利益，十分恭敬得十分利益。天龍鬼神他們的感觸比我們靈敏，他們煩惱比我們輕，智慧比我們長，所以他知道禮敬，他知道供養。</w:t>
      </w:r>
      <w:r>
        <w:t xml:space="preserve"> </w:t>
      </w:r>
    </w:p>
    <w:p w14:paraId="3E07B417" w14:textId="77777777" w:rsidR="00D5528D" w:rsidRDefault="00D5528D">
      <w:pPr>
        <w:pStyle w:val="a3"/>
      </w:pPr>
      <w:r>
        <w:t xml:space="preserve">　　「雖說說經處」，這一段經文，文字上是講的說經的處所，可是它意在言外。「意實在人」，這是我們要能夠體會得到的，是世尊說法的善巧，意思是在說法這個人。為什麼不說人，說處所？處所都這麼恭敬，何況其人？用處所來顯示諸天鬼神對於說法人的恭敬，不用這個方法顯不出來，這是說法的善巧。「然而尊重說經人若此」，尊重說經的人到這種程度。由此可知，說經人之尊貴，世間任何事都不能夠跟他相比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A16C0" w14:textId="77777777" w:rsidR="00D5528D" w:rsidRDefault="00D5528D" w:rsidP="00D5528D">
      <w:r>
        <w:separator/>
      </w:r>
    </w:p>
  </w:endnote>
  <w:endnote w:type="continuationSeparator" w:id="0">
    <w:p w14:paraId="51CB5820" w14:textId="77777777" w:rsidR="00D5528D" w:rsidRDefault="00D5528D" w:rsidP="00D55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176C9" w14:textId="77777777" w:rsidR="00D5528D" w:rsidRDefault="00D5528D" w:rsidP="00D5528D">
      <w:r>
        <w:separator/>
      </w:r>
    </w:p>
  </w:footnote>
  <w:footnote w:type="continuationSeparator" w:id="0">
    <w:p w14:paraId="62CFAAC5" w14:textId="77777777" w:rsidR="00D5528D" w:rsidRDefault="00D5528D" w:rsidP="00D552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28D"/>
    <w:rsid w:val="00D552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9ECF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52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52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52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52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