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DD7E" w14:textId="77777777" w:rsidR="003022CE" w:rsidRDefault="003022CE">
      <w:r>
        <w:t>金剛經的智言慧語</w:t>
      </w:r>
      <w:r>
        <w:t>—</w:t>
      </w:r>
      <w:r>
        <w:t xml:space="preserve">必須離相反照，庶幾證入也　　（第三七Ｏ集）　　</w:t>
      </w:r>
      <w:r>
        <w:t>1995/5</w:t>
      </w:r>
      <w:r>
        <w:t xml:space="preserve">　　新加坡佛教居士林（節錄自金剛般若研習報告</w:t>
      </w:r>
      <w:r>
        <w:t>09-023-0030</w:t>
      </w:r>
      <w:r>
        <w:t>集）　　檔名：</w:t>
      </w:r>
      <w:r>
        <w:t xml:space="preserve">29-513-0370 </w:t>
      </w:r>
    </w:p>
    <w:p w14:paraId="69BB195E" w14:textId="77777777" w:rsidR="003022CE" w:rsidRDefault="003022CE">
      <w:pPr>
        <w:pStyle w:val="a3"/>
      </w:pPr>
      <w:r>
        <w:t xml:space="preserve">　　【必須離相反照，庶幾證入也。】</w:t>
      </w:r>
      <w:r>
        <w:t xml:space="preserve"> </w:t>
      </w:r>
    </w:p>
    <w:p w14:paraId="49C908E2" w14:textId="77777777" w:rsidR="003022CE" w:rsidRDefault="003022CE">
      <w:pPr>
        <w:pStyle w:val="a3"/>
      </w:pPr>
      <w:r>
        <w:t xml:space="preserve">　　這一條很要緊，教給我們怎樣去證入。你要想證入這個境界，首先要無住，不著有，不住法相；不可以執無，不住非法相。法相跟非法相都不執著，心就清淨，清淨心就能反照。怎麼個反法？這個字的意思很深，讀《楞嚴經》看到觀世音菩薩反聞聞自性，怎麼個反聞？反照就是反視，我們眼睛看怎麼能回頭看自己？這地方難，就是這個反字。反的意思是不看他的相，要看他的性，是從相上反歸到自性，那就成功了，是這麼個意思。六根接觸六塵境界，菩薩為什麼覺而不迷？就是他懂得反照，懂得反聞。反聞跟反照是一個意思，《楞嚴經》上，觀世音菩薩耳根圓通章，用一個字做代表，用聞字做代表，在眼就是反視。所以你要曉得這個反字怎麼個反法，你才會用得上功夫。如果你要是不懂這個字的意思，你怎麼反？你天天想這個字，看，回頭看自己，想久了得神經病，麻煩可大！反都反不過來，怎麼反聞？我們聽到外面音聲，怎麼能夠叫他回過頭來聞自己？你要這樣想法，叫依文解義，三世佛都喊冤枉！你就搞錯了！這個反，告訴諸位，從相上去見性，反過來要見它的自性。性是什麼？性是了不可得。</w:t>
      </w:r>
      <w:r>
        <w:t xml:space="preserve"> </w:t>
      </w:r>
    </w:p>
    <w:p w14:paraId="4066A8DB" w14:textId="77777777" w:rsidR="003022CE" w:rsidRDefault="003022CE">
      <w:pPr>
        <w:pStyle w:val="a3"/>
      </w:pPr>
      <w:r>
        <w:t xml:space="preserve">　　其實這些方法我在前面給諸位透露過，如果你要是很留意聽的話，你在這上一聽就明瞭，你就能會入意思。我在前面曾經跟諸位報告過，佛告訴我們十法界依正莊嚴，真相是什麼？是一剎那九百生滅的相續相。《楞嚴經》上講，「當處出生，隨處滅盡」。十法界依正莊嚴現象之生，是隨眾生心，應所知量，所以這些相當體即空，了不可得，佛教你無住；因為這個相相續不斷，所以佛教你生心。生心跟無住與事實真相完全相應，證明如來是真語者、實語者、如語者。你能夠明白這個道理，見色聞聲你去觀察，剎那九百生滅的相續相，這是反聞，這是反照，你的心馬上就平等，絕對不會執著。為什麼？不可得。不但外面境界相不可得，我能見能想的這個心也不可得，內外統統不可得，這就證入，這就入實相。前面講的，「信心清淨，則生實相」，實相就現前。這是諸佛菩薩、法身大士他們修行的方法。我們凡夫很可憐，見到相隨著相轉，聽到聲隨著聲轉，這好聽、不好聽，煩惱都起來。諸佛菩薩聽，聽而無聽，視而無視。什麼原因？統統歸到自性，反聞聞自性，統統歸到自性，自性裡不可得，萬法平等，當體即空，他歸到這地方，他心多乾淨，他多自在，得大自在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12ED" w14:textId="77777777" w:rsidR="003022CE" w:rsidRDefault="003022CE" w:rsidP="003022CE">
      <w:r>
        <w:separator/>
      </w:r>
    </w:p>
  </w:endnote>
  <w:endnote w:type="continuationSeparator" w:id="0">
    <w:p w14:paraId="2C6DAC81" w14:textId="77777777" w:rsidR="003022CE" w:rsidRDefault="003022CE" w:rsidP="00302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74715" w14:textId="77777777" w:rsidR="003022CE" w:rsidRDefault="003022CE" w:rsidP="003022CE">
      <w:r>
        <w:separator/>
      </w:r>
    </w:p>
  </w:footnote>
  <w:footnote w:type="continuationSeparator" w:id="0">
    <w:p w14:paraId="21DAF670" w14:textId="77777777" w:rsidR="003022CE" w:rsidRDefault="003022CE" w:rsidP="00302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CE"/>
    <w:rsid w:val="003022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A75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2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2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2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2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