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36DC" w14:textId="77777777" w:rsidR="001969A9" w:rsidRDefault="001969A9">
      <w:r>
        <w:t>金剛經的智言慧語</w:t>
      </w:r>
      <w:r>
        <w:t>—</w:t>
      </w:r>
      <w:r>
        <w:t xml:space="preserve">般若無上之法，尚應離名字相，何況其他一切法　　（第三八九集）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29-513-0389 </w:t>
      </w:r>
    </w:p>
    <w:p w14:paraId="47AF8BA2" w14:textId="77777777" w:rsidR="001969A9" w:rsidRDefault="001969A9">
      <w:pPr>
        <w:pStyle w:val="a3"/>
      </w:pPr>
      <w:r>
        <w:t xml:space="preserve">　　【般若無上之法，尚應離名字相，何況其他一切法。】</w:t>
      </w:r>
      <w:r>
        <w:t xml:space="preserve"> </w:t>
      </w:r>
    </w:p>
    <w:p w14:paraId="348CAD67" w14:textId="77777777" w:rsidR="001969A9" w:rsidRDefault="001969A9">
      <w:pPr>
        <w:pStyle w:val="a3"/>
      </w:pPr>
      <w:r>
        <w:t xml:space="preserve">　　佛在這一段裡面教給我們，「離名字相持」，這一段重要是講受持。經上常說，常常勸我們受持讀誦、為人演說。受持，不說別的名相，說般若波羅蜜。為什麼特別舉出這個名字？大家把這個名字看得很重。為什麼？菩薩證得般若波羅蜜，就成佛了。「般若波羅蜜」，尊貴，你看我們翻經的大師尊重不翻，對這個名字尊重，用原文音譯，尊重不翻，如果把它翻成中國意思，行不行？行，並不難翻，翻成中國意思是「究竟圓滿的智慧」；波羅蜜是究竟圓滿的意思，般若是智慧，究竟圓滿的智慧。為什麼不這麼翻？尊重不翻，因為是如來果地上所證的。就跟阿耨多羅三藐三菩提一樣，阿耨多羅三藐三菩提也是屬於尊重不翻，翻成中國意思是無上正等正覺。我們要明白翻經大師用意之所在。這是無上的大法，無上大法我們也不執著，也不把它放在心上，離名字相。無上大法的名相都要離，何況其他？其他就容易了。你在這個地方有沒有學會受持？如果你要沒有學會，你《金剛經》叫白聽，你白念了。</w:t>
      </w:r>
      <w:r>
        <w:t xml:space="preserve"> </w:t>
      </w:r>
    </w:p>
    <w:p w14:paraId="13E5234F" w14:textId="77777777" w:rsidR="001969A9" w:rsidRDefault="001969A9">
      <w:pPr>
        <w:pStyle w:val="a3"/>
      </w:pPr>
      <w:r>
        <w:t xml:space="preserve">　　怎麼受持？離名字相。我們在日常生活當中，與一切眾生往來，我們活在這個人世間，不能離開人群，不能離開社會，與一切大眾溝通，名字很重要，時時刻刻沒有辦法離名字相。問你住在哪裡？我住在某某街，那個街是名字。你貴姓大名？名字，樣樣都是名字。名字有沒有？有；有用處，不能執著。你對於所有一切名字相都不執著，你是真的受持《金剛般若波羅蜜》，你才受持。有很多人誤會，受持，每天把這個經恭恭敬敬念一遍，我受持金剛經，他受持金剛經；你看，他執著《金剛經》，哪裡是受持？受持是叫你離名字相。所有一切名字相，在日常生活當中都不執著，知道名是假名。這個假名有用處，決定不執著它。心地清淨，不為名相所染著，這叫受持。是不是圓滿的受持？沒有，受持了三分之一，底下還有言說相。這都是在日常生活當中不能避免的，這個諸位要記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D6A05" w14:textId="77777777" w:rsidR="001969A9" w:rsidRDefault="001969A9" w:rsidP="001969A9">
      <w:r>
        <w:separator/>
      </w:r>
    </w:p>
  </w:endnote>
  <w:endnote w:type="continuationSeparator" w:id="0">
    <w:p w14:paraId="7B4FB808" w14:textId="77777777" w:rsidR="001969A9" w:rsidRDefault="001969A9" w:rsidP="00196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F72B" w14:textId="77777777" w:rsidR="001969A9" w:rsidRDefault="001969A9" w:rsidP="001969A9">
      <w:r>
        <w:separator/>
      </w:r>
    </w:p>
  </w:footnote>
  <w:footnote w:type="continuationSeparator" w:id="0">
    <w:p w14:paraId="05399BC0" w14:textId="77777777" w:rsidR="001969A9" w:rsidRDefault="001969A9" w:rsidP="00196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A9"/>
    <w:rsid w:val="00196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065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