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EE4A9" w14:textId="77777777" w:rsidR="00546B40" w:rsidRDefault="00546B40">
      <w:r>
        <w:t>金剛經的智言慧語</w:t>
      </w:r>
      <w:r>
        <w:t>—</w:t>
      </w:r>
      <w:r>
        <w:t xml:space="preserve">若離心念，則無一切境界之相　　（第三九四集）　　</w:t>
      </w:r>
      <w:r>
        <w:t>1995/5</w:t>
      </w:r>
      <w:r>
        <w:t xml:space="preserve">　　新加坡佛教居士林（節錄自金剛般若研習報告</w:t>
      </w:r>
      <w:r>
        <w:t>09-023-0033</w:t>
      </w:r>
      <w:r>
        <w:t>集）　　檔名：</w:t>
      </w:r>
      <w:r>
        <w:t xml:space="preserve">29-513-0394 </w:t>
      </w:r>
    </w:p>
    <w:p w14:paraId="75B6CFC7" w14:textId="77777777" w:rsidR="00546B40" w:rsidRDefault="00546B40">
      <w:pPr>
        <w:pStyle w:val="a3"/>
      </w:pPr>
      <w:r>
        <w:t xml:space="preserve">　　【若離心念，則無一切境界之相。】</w:t>
      </w:r>
      <w:r>
        <w:t xml:space="preserve"> </w:t>
      </w:r>
    </w:p>
    <w:p w14:paraId="014E01D4" w14:textId="77777777" w:rsidR="00546B40" w:rsidRDefault="00546B40">
      <w:pPr>
        <w:pStyle w:val="a3"/>
      </w:pPr>
      <w:r>
        <w:t xml:space="preserve">　　菩薩造論，最近也有同修問過我，為什麼古大德註解佛經，有的本子叫疏，有的本子又叫鈔，有的本子又叫講義，有的本子也叫論，好多不同的名字，這是什麼意思？給諸位說，統統是註解，都是註解的名字。註解為什麼會分這麼多名字？那是註解的分量不相同。如果這個註解用一個論字，意思就是告訴大眾，我的註解絕對正確，絕對沒有錯誤，佛來了也可以給我印證，那就叫做「論」。註解有兩種方式，一種是依據經文一句一句的註解，我們稱它作論典。像《大智度論》，《大智度論》就是《摩訶般若波羅蜜經》的註解。這種論叫「釋經論」，解釋經的，一句一句的註解，叫釋經論。他用一個論字，就是裡面決定沒有錯誤，菩薩作的。像《起信論》，馬鳴菩薩作的，這種論不是註一部經的，是大乘經裡面的道理，他拿來發揮，講的都不出大乘經的範圍，都是佛說的道理，他來發揮，為我們詳細講解，這種論叫「宗經論」；宗是依據，它是依據經的，但是它不是一句一句註解。論有這兩種，所以說註解有這兩種性質，一種是解釋經的，一種是依據經來發揮的。像《瑜伽師地論》屬於宗經論；《大智度論》屬於釋經論。</w:t>
      </w:r>
      <w:r>
        <w:t xml:space="preserve"> </w:t>
      </w:r>
    </w:p>
    <w:p w14:paraId="28A8D14C" w14:textId="77777777" w:rsidR="00546B40" w:rsidRDefault="00546B40">
      <w:pPr>
        <w:pStyle w:val="a3"/>
      </w:pPr>
      <w:r>
        <w:t xml:space="preserve">　　後來的這些祖師大德，不敢說我註得沒有錯誤。說一個論，沒有錯誤，後頭人不可以改它的，它沒有錯。說個「疏」，疏是疏通疏通，可能裡頭還有不妥當地方，還可以請你指教指教。論沒有這麼客氣，我講的絕對正確，你不要說話，根據我講的這個，沒有討論的餘地。疏鈔這些註子是可以討論，可以研究。這是祖師大德客氣，我註的東西，不敢保證是百分之百正確，可能裡面還有錯誤，可能裡面我還有看錯的，有謙虛的意思在裡頭。所以用疏、用鈔、用註，不敢用論。這是差別在此地。到近代連疏、連鈔都不敢講，像我們哪有這種資格！我們今天是講義、講話，只能夠這樣說法，姿態愈降愈低。在名稱上講，我們姿態愈降愈低。近代的這些大德，註解都叫講義。江味農居士《金剛經講義》。差別在此地。中國的古書，過去也是這樣，最古，正確的註解叫傳。最著名的《春秋》三傳：左丘明的《左傳》，《公羊傳》、《穀梁傳》，那是註春秋的。《春秋》是孔老夫子作的，他們三個人給他作註解，他們自己認為，我的註解非常正確，決定沒有錯誤，可以永傳後世，所以「傳」那個分量跟佛經上「論」字，地位是平等的。但是後人給古人古書作註解，沒有一個人敢稱傳的，都用註、都用疏，都用其他名稱。這是順便在此地說說，這是文學裡頭</w:t>
      </w:r>
      <w:r>
        <w:t>的一點常識，我們以後看到就曉得。</w:t>
      </w:r>
      <w:r>
        <w:t xml:space="preserve"> </w:t>
      </w:r>
    </w:p>
    <w:p w14:paraId="6F721BB0" w14:textId="77777777" w:rsidR="00546B40" w:rsidRDefault="00546B40">
      <w:pPr>
        <w:pStyle w:val="a3"/>
      </w:pPr>
      <w:r>
        <w:t xml:space="preserve">　　《起信論》是馬鳴菩薩作的，說明論裡頭所講的都是佛的意思，決定正確，沒有錯誤。「若離心念，則無一切境界之相。」這句話跟《華嚴經》上所說的「唯心所現，唯識所變」，意思是一樣的。又如佛在許多大乘經上說，「一切法從心想生」，心想就是念，有念就有相，無念就無相。永嘉大師《證道歌》上所說的，「夢裡明明有六趣」，夢是迷，有念，「覺後空空無大千」，覺就是無念。這一切境界相從哪裡來的？念頭裡面起來的。實在說，佛法還沒到中國之前，我們中國古聖先賢那個智慧、觀察也很了不起。想像這個想字，不是佛來以後才有這個字，佛經沒有來，我們中國古老的文字裡面，有這個想字，思想，這個字古老的時候就有。思是什麼？心裡頭有分別就是思，分別是劃界限，心裡頭有界限就是思，劃成格子。本來心裡頭沒有</w:t>
      </w:r>
      <w:r>
        <w:lastRenderedPageBreak/>
        <w:t xml:space="preserve">界限，一有分別就有界限，已經就出了毛病，再嚴重的就現相，不但有界限，從界限裡去現相，就是想，想就出了相。你就曉得相從哪裡來的？從心想生。我們中國古聖先賢沒有說出這句話，但是從他造的文字符號，你看那個思想，就把佛講的這個意思全都顯示出來。所以中國的文字很了不起，世界上任何國家民族都沒有，那是智慧的符號，你看看這個字就開智慧。每一個字裡頭含著很深的意思，叫你看到這個文字，你智慧就開，你就有啟發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0203E" w14:textId="77777777" w:rsidR="00546B40" w:rsidRDefault="00546B40" w:rsidP="00546B40">
      <w:r>
        <w:separator/>
      </w:r>
    </w:p>
  </w:endnote>
  <w:endnote w:type="continuationSeparator" w:id="0">
    <w:p w14:paraId="42AED860" w14:textId="77777777" w:rsidR="00546B40" w:rsidRDefault="00546B40" w:rsidP="00546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587F8" w14:textId="77777777" w:rsidR="00546B40" w:rsidRDefault="00546B40" w:rsidP="00546B40">
      <w:r>
        <w:separator/>
      </w:r>
    </w:p>
  </w:footnote>
  <w:footnote w:type="continuationSeparator" w:id="0">
    <w:p w14:paraId="216335DB" w14:textId="77777777" w:rsidR="00546B40" w:rsidRDefault="00546B40" w:rsidP="00546B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B40"/>
    <w:rsid w:val="00546B4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E7A5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6B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6B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6B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6B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