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7C80" w14:textId="77777777" w:rsidR="00D966A7" w:rsidRDefault="00D966A7">
      <w:r>
        <w:t>金剛經的智言慧語</w:t>
      </w:r>
      <w:r>
        <w:t>—</w:t>
      </w:r>
      <w:r>
        <w:t xml:space="preserve">而不應住色生心，不應住聲、香、味、觸、法生心，這兩句務必要做到　　（第四Ｏ四集）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29-513-0404 </w:t>
      </w:r>
    </w:p>
    <w:p w14:paraId="6378F1B8" w14:textId="77777777" w:rsidR="00D966A7" w:rsidRDefault="00D966A7">
      <w:pPr>
        <w:pStyle w:val="a3"/>
      </w:pPr>
      <w:r>
        <w:t xml:space="preserve">　　【而不應住色生心，不應住聲、香、味、觸、法生心，這兩句務必要做到。】</w:t>
      </w:r>
      <w:r>
        <w:t xml:space="preserve"> </w:t>
      </w:r>
    </w:p>
    <w:p w14:paraId="31DE1B07" w14:textId="77777777" w:rsidR="00D966A7" w:rsidRDefault="00D966A7">
      <w:pPr>
        <w:pStyle w:val="a3"/>
      </w:pPr>
      <w:r>
        <w:t xml:space="preserve">　　這是真的，你要做不到不能往生，一定要做到。昨天有個同修來告訴我，蘇居士非常難得，前幾天幫助一個老太太念佛往生了，這個老太太年歲很大，有九十歲，孤苦伶仃。她在病危時候，念念當中捨不得她有一棟房子，蘇居士勸她放下，這一放下，不到十分鐘就往生了。所以對這個世間絲毫貪戀都不行，有一絲毫的貪戀就不能往生。房子放下了，不要說房子我要交代給什麼人，那就糟了，管他什麼人，不要去理會，「凡所有相，皆是虛妄」，誰拿去都好，不要說我要交代這個人，那個人不可靠，完了，你這一生就完了，你還是放不下，還是在打妄想。什麼都不要想，徹底放下！一放下感應就現前，她就見到西方三聖，真正不可思議。這個老太太一生沒有聞過佛法，臨終才聞到，跟第十八願講的完全相應，臨命終時，一念、十念往生，臨終遇善知識，善知識一開導，她就覺悟、她就接受、她就聽話，念佛，西方三聖馬上現前，證明第十八願是千真萬確。</w:t>
      </w:r>
      <w:r>
        <w:t xml:space="preserve"> </w:t>
      </w:r>
    </w:p>
    <w:p w14:paraId="30BFA6B3" w14:textId="77777777" w:rsidR="00D966A7" w:rsidRDefault="00D966A7">
      <w:pPr>
        <w:pStyle w:val="a3"/>
      </w:pPr>
      <w:r>
        <w:t xml:space="preserve">　　此地「色聲香味觸法」，就是指我們六根所接觸的對象，六根所緣的對象統統要放下，你的心才專、才精。有一樣放不下，你是生死凡夫，你樣子像是在學佛，其實你沒有在學佛，你還是學生死凡夫，你還是在學六道輪迴，這個不可以不知道。這兩句話是《金剛經》上的，《金剛經》上在大原則上教給我們，「應無所住而生其心」。無住怎麼講法？就是不住色聲香味觸法，我心裡面不染著六塵，心裡乾乾淨淨；而生其心是生念佛之心，生專念阿彌陀佛之心，那你就成功。這兩句務必要做到，江居士的語氣非常懇切，使我們感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408B" w14:textId="77777777" w:rsidR="00D966A7" w:rsidRDefault="00D966A7" w:rsidP="00D966A7">
      <w:r>
        <w:separator/>
      </w:r>
    </w:p>
  </w:endnote>
  <w:endnote w:type="continuationSeparator" w:id="0">
    <w:p w14:paraId="1D9896AF" w14:textId="77777777" w:rsidR="00D966A7" w:rsidRDefault="00D966A7" w:rsidP="00D9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83E3F" w14:textId="77777777" w:rsidR="00D966A7" w:rsidRDefault="00D966A7" w:rsidP="00D966A7">
      <w:r>
        <w:separator/>
      </w:r>
    </w:p>
  </w:footnote>
  <w:footnote w:type="continuationSeparator" w:id="0">
    <w:p w14:paraId="08ECED63" w14:textId="77777777" w:rsidR="00D966A7" w:rsidRDefault="00D966A7" w:rsidP="00D96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A7"/>
    <w:rsid w:val="00D966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061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