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CFC3" w14:textId="77777777" w:rsidR="0016745D" w:rsidRDefault="0016745D">
      <w:r>
        <w:t>金剛經的智言慧語</w:t>
      </w:r>
      <w:r>
        <w:t>—</w:t>
      </w:r>
      <w:r>
        <w:t xml:space="preserve">修行人先應證體，體明必須達用　　（第四一四集）　　</w:t>
      </w:r>
      <w:r>
        <w:t>1995/5</w:t>
      </w:r>
      <w:r>
        <w:t xml:space="preserve">　　新加坡佛教居士林（節錄自金剛般若研習報告</w:t>
      </w:r>
      <w:r>
        <w:t>09-023-0035</w:t>
      </w:r>
      <w:r>
        <w:t>集）　　檔名：</w:t>
      </w:r>
      <w:r>
        <w:t xml:space="preserve">29-513-0414 </w:t>
      </w:r>
    </w:p>
    <w:p w14:paraId="753F5051" w14:textId="77777777" w:rsidR="0016745D" w:rsidRDefault="0016745D">
      <w:pPr>
        <w:pStyle w:val="a3"/>
      </w:pPr>
      <w:r>
        <w:t xml:space="preserve">　　【修行人先應證體，體明必須達用。】</w:t>
      </w:r>
      <w:r>
        <w:t xml:space="preserve"> </w:t>
      </w:r>
    </w:p>
    <w:p w14:paraId="18F92385" w14:textId="77777777" w:rsidR="0016745D" w:rsidRDefault="0016745D">
      <w:pPr>
        <w:pStyle w:val="a3"/>
      </w:pPr>
      <w:r>
        <w:t xml:space="preserve">　　有體、有用。明體就是明性，前面跟諸位講的，先求根本智；根本智是體，根本智是無知、般若無知。體得到之後要有用，必須大用。大用是什麼？無所不知，那就有體有用。我們今天搞錯了，我們今天下手學什麼？有知、求知，什麼都要知。到最後怎麼樣？什麼也不知道。你所知的全是錯誤，沒有一樣你搞清楚、搞明白，所以你那個知叫邪知邪見，不是正知正見。如果你體得到了，你的知見就正，就正知正見。因為有用，所以不壞相，名字相不壞，我們用名字相；境界相不壞，我們用境界相，都變成了享受。享受裡頭不生煩惱，享受裡頭不迷、不邪、不染，在享受裡面顯示出覺正淨。否則的話，你覺正淨從哪裡看出來？從哪裡顯示出來？就在享受當中顯示出來。在享受裡頭，不迷，覺了；不邪，正了；不染，淨了。所以我們日常生活、工作、處事待人接物，我們整個的生活，是生活在覺正淨的境界之中，這就是聖，轉凡成聖。如果你對於名字、對於外面境界，你還是迷、還是邪、還是染，你過的是六道輪迴的日子。大家把這個事情搞清楚、搞明白，人家問你，你為什麼要學佛？我不想再過六道輪迴的日子，我要過佛菩薩的日子，為這個學佛。我不願意再搞迷邪染，我要過覺正淨的日子。迷邪染是苦，覺正淨是樂。學佛是離苦得樂，你是不</w:t>
      </w:r>
      <w:r>
        <w:t xml:space="preserve">是真的離苦、是不是真的得樂？是不是真的一天比一天快樂、一年比一年快樂？果然你天天快樂，你對了，你學佛有了受用，受用就是智慧現前，煩惱輕了、少了，一天比一天快樂，法喜充滿。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9EBA7" w14:textId="77777777" w:rsidR="0016745D" w:rsidRDefault="0016745D" w:rsidP="0016745D">
      <w:r>
        <w:separator/>
      </w:r>
    </w:p>
  </w:endnote>
  <w:endnote w:type="continuationSeparator" w:id="0">
    <w:p w14:paraId="68E8ED83" w14:textId="77777777" w:rsidR="0016745D" w:rsidRDefault="0016745D" w:rsidP="00167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804CA" w14:textId="77777777" w:rsidR="0016745D" w:rsidRDefault="0016745D" w:rsidP="0016745D">
      <w:r>
        <w:separator/>
      </w:r>
    </w:p>
  </w:footnote>
  <w:footnote w:type="continuationSeparator" w:id="0">
    <w:p w14:paraId="13185BE2" w14:textId="77777777" w:rsidR="0016745D" w:rsidRDefault="0016745D" w:rsidP="001674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5D"/>
    <w:rsid w:val="001674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65E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74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74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74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74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