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1D43" w14:textId="77777777" w:rsidR="00872151" w:rsidRDefault="00872151">
      <w:r>
        <w:t>金剛經的智言慧語</w:t>
      </w:r>
      <w:r>
        <w:t>—</w:t>
      </w:r>
      <w:r>
        <w:t xml:space="preserve">故聞說是經之聞，非泛泛之聞，所謂聞慧是也　　（第四五二集）　　</w:t>
      </w:r>
      <w:r>
        <w:t>1995/5</w:t>
      </w:r>
      <w:r>
        <w:t xml:space="preserve">　　新加坡佛教居士林（節錄自金剛般若研習報告</w:t>
      </w:r>
      <w:r>
        <w:t>09-023-0039</w:t>
      </w:r>
      <w:r>
        <w:t>集）　　檔名：</w:t>
      </w:r>
      <w:r>
        <w:t xml:space="preserve">29-513-0452 </w:t>
      </w:r>
    </w:p>
    <w:p w14:paraId="15C467DD" w14:textId="77777777" w:rsidR="00872151" w:rsidRDefault="00872151">
      <w:pPr>
        <w:pStyle w:val="a3"/>
      </w:pPr>
      <w:r>
        <w:t xml:space="preserve">　　【故聞說是經之聞，非泛泛之聞，所謂聞慧是也。】</w:t>
      </w:r>
      <w:r>
        <w:t xml:space="preserve"> </w:t>
      </w:r>
    </w:p>
    <w:p w14:paraId="2AD13891" w14:textId="77777777" w:rsidR="00872151" w:rsidRDefault="00872151">
      <w:pPr>
        <w:pStyle w:val="a3"/>
      </w:pPr>
      <w:r>
        <w:t xml:space="preserve">　　一定要認真聽，要仔細聽，你要不是認真仔細聽，你很難得受用。過去李老師教導我們這一批學生，他老人家常講，他說：我講經，你們大家都在聽經。我們前面一排坐的是學講經的學生，二十多個人，我們坐第一排。他說：你們學講經的人，可以聽到四成、五成，能聽到這麼多。後面那些來聽經的人，大概只能聽個一成、二成，為什麼？他不注意。很多人他不是來聽經的，他是到這個道場來坐一坐有功德，他來修功德的，來莊嚴道場，這個有功德。他是為了來修功德的，他不是來聽經的。在台灣很多，確實是如此，他是來修福的，來莊嚴道場，來修福的，經講完之後走到門口，問他：你聽到什麼？不知道，完全不知道。那就是一成也沒聽進去。那個學習講經的人，為什麼會聽到四成、五成？明天他要複講，他不仔細聽，明天他講不出來。老師那個複講是抽籤的，不曉得是輪到哪一個，每個人都要認真聽，每個人都要認真去準備，怕到時候講不出來。所以從前我們佛門裡面，寺院叢林培養講經的人才，沒有辦佛學班的，沒有特別指導，沒有。就是在聽眾當中，有聰明、記憶力好的人，肯發心講經，口齒伶俐的，老和尚選拔他出來複講，是這樣訓練出來的，沒有特別教導的。所以講小座，複小座。複小座，如果能把老和尚所講的東西講出一半</w:t>
      </w:r>
      <w:r>
        <w:t>，這個人就可以成就，就能夠造就了。譬如老和尚講一個鐘點，他可以講半個鐘點，他有這個能力，諸位要曉得，這個很不簡單。第一天聽到的時候，第二天他就要講，寫東西寫稿來不及，絕對來不及。而且聽只能聽一遍，沒有第二遍，現在有錄音機可以多聽幾遍，那個時候沒有，一定要很注意的聽，一句話聽漏掉，你想請老和尚再講一遍，不可能的，絕對不跟你講的，我們李老師教學的作風就是如此。他講經聽了哪一段沒聽清楚，「沒聽清楚，過來」，過來就挨打了。打了之後還不講，為什麼打了之後不講？如果打了再告訴你，他說那怕什麼，頂多挨一頓打，還可以聽得到，打了要不講，還聽不到。這就是逼著你非要認真聽不可，他的用意在此地。要全心貫注，集中精神，一句不漏，他的方法在此地，所以那很得受用。</w:t>
      </w:r>
      <w:r>
        <w:t xml:space="preserve"> </w:t>
      </w:r>
    </w:p>
    <w:p w14:paraId="3773DDC1" w14:textId="77777777" w:rsidR="00872151" w:rsidRDefault="00872151">
      <w:pPr>
        <w:pStyle w:val="a3"/>
      </w:pPr>
      <w:r>
        <w:t xml:space="preserve">　　佛教你諦聽，你不能這樣認真去聽，你就很難深解。所以從前培養出來的那些學生很踏實，基礎非常穩固，跟現在人不一樣。現在人無論做什麼，任何一個行業，都比不上從前，偷工減料。蓋房子，新加坡的房子還不錯，新房子比舊房子好。在美國就不一樣，美國新房子材料不如舊房子，舊房子真材實料，新房子那個材料靠不住。所以住在美國，聰明的人買舊房子重新整修，舊房子的材料好，用的木材，木材好，用的磚，那個磚頭也結實，現在這個材料都是偷工減料。學佛也偷工減料，學講經還是偷工減料，這怎麼能學得好？所以要遇到一個真正很嚴格的老師，不容易！現在這個時代正是像方東美先生所說的，先生不像先生，學生不像學生，大家混日子。學生不尊重老師，老師不敢教學生，你要認真教學生，學生把你趕跑了，不要你了。學生不聽教，老師無可奈何，因為靠這個生活，只好混日子，很痛苦，日子都不好過。真正好老師，在這個環境裡頭，他受良心責備，誤人子弟，那個不是他有意的，不是有意的也有過失。有意那就有罪過，不是有意的有過失，那是沒有法子，學生不肯聽話，不肯接受。諦聽非常重要，就是要認真、要專注，學東西要專精，這個非常重要。</w:t>
      </w:r>
      <w:r>
        <w:t xml:space="preserve"> </w:t>
      </w:r>
    </w:p>
    <w:p w14:paraId="730F0F19" w14:textId="77777777" w:rsidR="00872151" w:rsidRDefault="00872151">
      <w:pPr>
        <w:pStyle w:val="a3"/>
      </w:pPr>
      <w:r>
        <w:lastRenderedPageBreak/>
        <w:t xml:space="preserve">　　講到這裡是講到聽經。現在在整個世界上，講經的法師都少了，太少太少了。幸虧有這些錄音帶、錄影帶，這個大眾傳播工具；如果沒有這個，佛法確確實實很可能在這個時代當中失傳，後繼無人，大家就聽不到佛法。聽不到佛法，責任歸誰？有很多人怪你們法師，你們出家作法師，為什麼不講經說法；我的看法不一樣，我說這個過失是在你們信徒，不在法師，法師沒有過失。你們這些信徒，就好像吃水果，你們很愛吃，桃子、李子都很喜歡吃，很愛吃，不種樹，吃光就沒得吃了。你喜歡吃，你要種樹，你懂這個意思嗎？你喜歡聽經，你要栽培法師，你不栽培法師，你聽誰講經？你們聽我講經是吃現成的，我不是你們栽培的，你吃現成的。你們如果不曉得栽培，我走了以後就沒有了，所以你們要懂得栽培。什麼方法栽培？年輕的法師，請他們來講經。初講當然講得不好，講得不好掉頭而去，這就是你不肯栽培法師；講得不好，愈要來聽，捧場；這個法師覺得我講得還不錯，這麼多人聽，他才有信心，他才能夠繼續不斷講下去。愈是講得不好，愈要來捧場，愈要來鼓勵他，栽培法師這是種樹，你將來才有水果吃。明天起，我們這個道場一、三、五，中國這些年輕法師他們要上台來表演，希望你們來種樹，你們要不種樹，以後就沒佛法聽了。我</w:t>
      </w:r>
      <w:r>
        <w:t xml:space="preserve">跟大家講的都是事實。我在美國舊金山，這信徒我都狠狠的罵他們，因為初學講經的人，他聽一、兩次就不來了，這個不行。我在這裡講經天天來，有什麼用處！沒用處，說老實話，沒有功德。你聽我講經，如果聽到這個地方，你果然深解義趣，你得利益了。如果你要說是到道場來坐坐是修福；我講經你一定修不到福，年輕法師講經你坐在這裡，那你是真的修福，那個福報才大。所以你們要多多的勸你們認識的同參道友，告訴他們，明天起修福的機會來了，千萬不要放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F3E62" w14:textId="77777777" w:rsidR="00872151" w:rsidRDefault="00872151" w:rsidP="00872151">
      <w:r>
        <w:separator/>
      </w:r>
    </w:p>
  </w:endnote>
  <w:endnote w:type="continuationSeparator" w:id="0">
    <w:p w14:paraId="6EAED778" w14:textId="77777777" w:rsidR="00872151" w:rsidRDefault="00872151" w:rsidP="00872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423D" w14:textId="77777777" w:rsidR="00872151" w:rsidRDefault="00872151" w:rsidP="00872151">
      <w:r>
        <w:separator/>
      </w:r>
    </w:p>
  </w:footnote>
  <w:footnote w:type="continuationSeparator" w:id="0">
    <w:p w14:paraId="64655EA3" w14:textId="77777777" w:rsidR="00872151" w:rsidRDefault="00872151" w:rsidP="008721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51"/>
    <w:rsid w:val="008721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EA8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1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1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1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1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