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4D9C" w14:textId="77777777" w:rsidR="000F3215" w:rsidRDefault="000F3215">
      <w:r>
        <w:t>金剛經的智言慧語</w:t>
      </w:r>
      <w:r>
        <w:t>—</w:t>
      </w:r>
      <w:r>
        <w:t xml:space="preserve">時節因緣，亦絲毫勉強不得　　（第四六三集）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29-513-0463 </w:t>
      </w:r>
    </w:p>
    <w:p w14:paraId="60AD1EC1" w14:textId="77777777" w:rsidR="000F3215" w:rsidRDefault="000F3215">
      <w:pPr>
        <w:pStyle w:val="a3"/>
      </w:pPr>
      <w:r>
        <w:t xml:space="preserve">　　【時節因緣，亦絲毫勉強不得。】</w:t>
      </w:r>
      <w:r>
        <w:t xml:space="preserve"> </w:t>
      </w:r>
    </w:p>
    <w:p w14:paraId="6C81BE15" w14:textId="77777777" w:rsidR="000F3215" w:rsidRDefault="000F3215">
      <w:pPr>
        <w:pStyle w:val="a3"/>
      </w:pPr>
      <w:r>
        <w:t xml:space="preserve">　　時節是時間。在哪一個階段，修學某一個法門，也是一定的，也不能勉強，勉強必定是徒勞無功，不能成就。所以一定要知道自己的根性、自己的能力，自己所處的現實的環境，自己所需要的，大眾所需要的，要考量清楚，然後我們抉擇法門就容易了。不是說這個經好，我要學它，有沒有能力學？這個法門好，我想修，有沒有能力修？我初學佛的時候，很多人告訴我禪好、密好，我接觸，是真好，到最後想想沒有能力修，就把它捨掉了。</w:t>
      </w:r>
      <w:r>
        <w:t xml:space="preserve"> </w:t>
      </w:r>
    </w:p>
    <w:p w14:paraId="48662204" w14:textId="77777777" w:rsidR="000F3215" w:rsidRDefault="000F3215">
      <w:pPr>
        <w:pStyle w:val="a3"/>
      </w:pPr>
      <w:r>
        <w:t xml:space="preserve">　　譬如禪，禪要修得定，不要講開悟，講得禪定，初禪在禪定裡頭是最低的，欲要離，財色名食睡這叫五欲，離不是外面境界離，心上離。財色名食睡，真的都不動心，真的心裡頭若無其事，這才能達到初禪。我做做，辦不到，事上可以離，心上離不掉，起心動念還是有，才曉得這個事情難，太難！不是裝模作樣盤腿面壁，那個我也能做，我過去坐過四個小時不動，我這雙盤坐下坐四個小時，面壁，心裡頭還會動心、還會動念頭，才知道這個難。心裡頭念頭不斷，你那個定修得再好，叫欲界定，初禪天沒分。這才知道不行，自己沒有辦法，那個法門沒有法子修。</w:t>
      </w:r>
      <w:r>
        <w:t xml:space="preserve"> </w:t>
      </w:r>
    </w:p>
    <w:p w14:paraId="1133CCFF" w14:textId="77777777" w:rsidR="000F3215" w:rsidRDefault="000F3215">
      <w:pPr>
        <w:pStyle w:val="a3"/>
      </w:pPr>
      <w:r>
        <w:t xml:space="preserve">　　密法裡頭三密相應，那個神咒那麼長，好難念！我們又有一個習氣，總是喜歡樣樣搞清楚，密咒又不講的，就一直這樣念，又不解意思的，這個興趣就不高了。所以才曉得不容易！何況密的境界是真高，我第一個老師是章嘉大師，我雖然沒有跟他學密法，但是密教裡面那些知識我知道的很多，我曉得那個相當不容易，那不是普通人能夠學得成功的。後來再到處看看，只有這個念佛還靠得住，還有點把握，可以帶業往生，這個還行！除了這個法門之外，沒路好走了，這是真的，所以死心塌地老實念佛。晚年再講這些大經，這不是為自己講的，這是捨己為人，犧牲自己的功夫，犧牲自己的品位，希望這些大法還能夠傳下去，幫助佛法延續下去，這是不得已做這個事情。所以要曉得淺深次第不能勉強，時節因緣也不能勉強，然後你的心自然就定，自然就清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303F3" w14:textId="77777777" w:rsidR="000F3215" w:rsidRDefault="000F3215" w:rsidP="000F3215">
      <w:r>
        <w:separator/>
      </w:r>
    </w:p>
  </w:endnote>
  <w:endnote w:type="continuationSeparator" w:id="0">
    <w:p w14:paraId="07759168" w14:textId="77777777" w:rsidR="000F3215" w:rsidRDefault="000F3215" w:rsidP="000F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C7432" w14:textId="77777777" w:rsidR="000F3215" w:rsidRDefault="000F3215" w:rsidP="000F3215">
      <w:r>
        <w:separator/>
      </w:r>
    </w:p>
  </w:footnote>
  <w:footnote w:type="continuationSeparator" w:id="0">
    <w:p w14:paraId="3F94B874" w14:textId="77777777" w:rsidR="000F3215" w:rsidRDefault="000F3215" w:rsidP="000F32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15"/>
    <w:rsid w:val="000F32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8A5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32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32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32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32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