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6CBB6" w14:textId="77777777" w:rsidR="003B3607" w:rsidRDefault="003B3607">
      <w:r>
        <w:t>金剛經的智言慧語</w:t>
      </w:r>
      <w:r>
        <w:t>—</w:t>
      </w:r>
      <w:r>
        <w:t xml:space="preserve">發大悲心者，亦復性急不得　　（第四六四集）　　</w:t>
      </w:r>
      <w:r>
        <w:t>1995/5</w:t>
      </w:r>
      <w:r>
        <w:t xml:space="preserve">　　新加坡佛教居士林（節錄自金剛般若研習報告</w:t>
      </w:r>
      <w:r>
        <w:t>09-023-0040</w:t>
      </w:r>
      <w:r>
        <w:t>集）　　檔名：</w:t>
      </w:r>
      <w:r>
        <w:t xml:space="preserve">29-513-0464 </w:t>
      </w:r>
    </w:p>
    <w:p w14:paraId="7441FCDA" w14:textId="77777777" w:rsidR="003B3607" w:rsidRDefault="003B3607">
      <w:pPr>
        <w:pStyle w:val="a3"/>
      </w:pPr>
      <w:r>
        <w:t xml:space="preserve">　　【發大悲心者，亦復性急不得。】</w:t>
      </w:r>
      <w:r>
        <w:t xml:space="preserve"> </w:t>
      </w:r>
    </w:p>
    <w:p w14:paraId="228E3214" w14:textId="77777777" w:rsidR="003B3607" w:rsidRDefault="003B3607">
      <w:pPr>
        <w:pStyle w:val="a3"/>
      </w:pPr>
      <w:r>
        <w:t xml:space="preserve">　　有些人性子很急，希望趕快成就，那是很難的。時節因緣不到，慢慢等，不可以著急。好事，自古就有說好事多磨，哪有那麼容易成就的？一樁好事的成就，這個地方講時節因緣不能勉強，第一個是自己的福報現前，第二是眾生有福，這個好事才能成就。自己福報現前，眾生沒福，這事情不能做。譬如我們自己有福報，福報現前了，我想做個好事，在這個地方建一個道場，請法師來弘法利生，好事情！學須達多長者，建祇樹給孤獨園，結果請來的法師沒有幾天，天天打架，爭奪廟產，那不就完了，好事變成壞事。這是眾生的福報不現前！必須許許多多的因緣湊合起來，那一樁好事才真正成就，不容易！各個方面有一個方面不成就，就有缺陷，就有遺憾。所以這是要有智慧，沒有智慧觀察，沒有冷靜的頭腦，那就太難太難了。金剛般若就是教我們有能力觀察、有能力抉擇。</w:t>
      </w:r>
      <w:r>
        <w:t xml:space="preserve"> </w:t>
      </w:r>
    </w:p>
    <w:p w14:paraId="4423FEE9" w14:textId="77777777" w:rsidR="003B3607" w:rsidRDefault="003B3607">
      <w:pPr>
        <w:pStyle w:val="a3"/>
      </w:pPr>
      <w:r>
        <w:t xml:space="preserve">　　【以機教必須相扣】</w:t>
      </w:r>
      <w:r>
        <w:t xml:space="preserve"> </w:t>
      </w:r>
    </w:p>
    <w:p w14:paraId="33F6FBB9" w14:textId="77777777" w:rsidR="003B3607" w:rsidRDefault="003B3607">
      <w:pPr>
        <w:pStyle w:val="a3"/>
      </w:pPr>
      <w:r>
        <w:t xml:space="preserve">　　就是我剛才所說的，教是教化，機是眾生的根機成熟，法緣才殊勝。教的人有功，學的人得度，才有這樣好的效果，所以一切急不得。這個因緣有沒有方法把它促成？這個可以的。用什麼方法來促成？斷惡修善、積德，迴向給一切眾生，這是正確的方法、正當的方法。如果用其他的方法，什麼技巧，那個可能愈搞愈糟糕，不但機緣不能提前，可能反而延後，所以要斷惡修善，積功累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BEFEE" w14:textId="77777777" w:rsidR="003B3607" w:rsidRDefault="003B3607" w:rsidP="003B3607">
      <w:r>
        <w:separator/>
      </w:r>
    </w:p>
  </w:endnote>
  <w:endnote w:type="continuationSeparator" w:id="0">
    <w:p w14:paraId="76E0263C" w14:textId="77777777" w:rsidR="003B3607" w:rsidRDefault="003B3607" w:rsidP="003B3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DD7C5" w14:textId="77777777" w:rsidR="003B3607" w:rsidRDefault="003B3607" w:rsidP="003B3607">
      <w:r>
        <w:separator/>
      </w:r>
    </w:p>
  </w:footnote>
  <w:footnote w:type="continuationSeparator" w:id="0">
    <w:p w14:paraId="05F6063E" w14:textId="77777777" w:rsidR="003B3607" w:rsidRDefault="003B3607" w:rsidP="003B36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607"/>
    <w:rsid w:val="003B360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8353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36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36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36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36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