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2230A" w14:textId="77777777" w:rsidR="00462ADC" w:rsidRDefault="00462ADC">
      <w:r>
        <w:t>金剛經的智言慧語</w:t>
      </w:r>
      <w:r>
        <w:t>—</w:t>
      </w:r>
      <w:r>
        <w:t xml:space="preserve">可見看經聞法，必應將往昔成見，一掃而空，始有契入之望。一有成見，便障道眼　　（第四六五集）　　</w:t>
      </w:r>
      <w:r>
        <w:t>1995/5</w:t>
      </w:r>
      <w:r>
        <w:t xml:space="preserve">　　新加坡佛教居士林（節錄自金剛般若研習報告</w:t>
      </w:r>
      <w:r>
        <w:t>09-023-0040</w:t>
      </w:r>
      <w:r>
        <w:t>集）　　檔名：</w:t>
      </w:r>
      <w:r>
        <w:t xml:space="preserve">29-513-0465 </w:t>
      </w:r>
    </w:p>
    <w:p w14:paraId="5EC6E576" w14:textId="77777777" w:rsidR="00462ADC" w:rsidRDefault="00462ADC">
      <w:pPr>
        <w:pStyle w:val="a3"/>
      </w:pPr>
      <w:r>
        <w:t xml:space="preserve">　　【可見看經聞法，必應將往昔成見，一掃而空，始有契入之望。一有成見，便障道眼。】</w:t>
      </w:r>
      <w:r>
        <w:t xml:space="preserve"> </w:t>
      </w:r>
    </w:p>
    <w:p w14:paraId="0F5DCDDD" w14:textId="77777777" w:rsidR="00462ADC" w:rsidRDefault="00462ADC">
      <w:pPr>
        <w:pStyle w:val="a3"/>
      </w:pPr>
      <w:r>
        <w:t xml:space="preserve">　　這話很重要！現代人，說實實在在的話，比古時候人，在遇到佛法、聞法的緣上來說，比古人超過太多太多了。古時候一個法師講經說法，都是在寺院裡面，你要想聽經，你要到他那個道場。在家居士也可以去討經單，他講一個月，我在這個地方住一個月，來聽經聽一個月。你得有空閒，如果你有工作，工作不能放下，你哪有時間去聽經。又沒有交通工具，遠近都得走路去，非常辛苦！經書也沒有，要想得一本經書，自己去抄，哪有現在這麼方便！現在是方便太多了，有不少法師在電台上講經，你都不必出門，家裡打開電視機就在家裡聽，無線電廣播走到路上也可以聽。現在多方便！古人真正是不敢想像，現在的人福報太大了。福報大反而有障礙，什麼障礙？成見太深，聽得太多、看得太多，太雜太亂。本來你只有一個煩惱障障住你，現在搞這麼多成見，這增長所知障，你還能開得了悟嗎？你還會有成就嗎？不可能。你學得愈多，就是你的所知障愈重。所知障天天在增加，你知道的事情愈多，你的煩惱愈多，你每天所增長的是煩惱障、所知障。</w:t>
      </w:r>
      <w:r>
        <w:t xml:space="preserve"> </w:t>
      </w:r>
    </w:p>
    <w:p w14:paraId="1CAF63A4" w14:textId="77777777" w:rsidR="00462ADC" w:rsidRDefault="00462ADC">
      <w:pPr>
        <w:pStyle w:val="a3"/>
      </w:pPr>
      <w:r>
        <w:t xml:space="preserve">　　現代人因緣具足，可惜善根福德不具足，成就反而不如古人。古人沒有這麼方便，接觸不到，非常單純、非常老實。有人跟一個老師，一生就跟一個老師，我們在《高僧傳》、在《語錄》裡面看到的、《居士傳》裡頭也看到的，一生跟一個老師。一個老師領路是一條路，所以他的成就快速、容易，三、五年開悟，根性鈍一點的，十年、二十年開悟，這我們都看到的。我們現在學佛，愈學愈糟，錯在哪裡？就是此地講的成見太深。必須統統放下，讓這個心乾乾淨淨、一塵不染。六祖惠能大師講的「本來無一物」，你什麼時候到本來無一物，你就是法器。我們佛門講法器，有資格接受如來的大法。你心裡有一物存在，難！不但老師沒辦法教你，佛也沒辦法教你，你有了成見在，必須把成見一掃而空。</w:t>
      </w:r>
      <w:r>
        <w:t xml:space="preserve"> </w:t>
      </w:r>
    </w:p>
    <w:p w14:paraId="0F8E4194" w14:textId="77777777" w:rsidR="00462ADC" w:rsidRDefault="00462ADC">
      <w:pPr>
        <w:pStyle w:val="a3"/>
      </w:pPr>
      <w:r>
        <w:t xml:space="preserve">　　我過去親近李炳南老居士，這一見面，我把我的意思說出來，要拜他做老師跟他學習。他三個條件，第三條就是：你從前所學的，我不承認，一律作廢，從今天起從頭學起。就是這一句話。其實我在跟李老師之前，只跟一個老師，章嘉大師，我跟他三年。章嘉大師，李老師非常佩服，那是真正了不起的人，他的行住坐臥，確實都像在定中一樣。他的動作緩慢，走路也慢、說話也慢，你跟他接觸，你會感覺到他在定中，行住坐臥都在定中。我們看過許許多多出家修行人，還沒有看到像他那個樣子的，真是令人佩服。我跟他三年，李老師說那三年學的統統不承認，要一掃而空，來接受他的教導，這才行！教學最怕有成見。</w:t>
      </w:r>
      <w:r>
        <w:t xml:space="preserve"> </w:t>
      </w:r>
    </w:p>
    <w:p w14:paraId="5F768AAE" w14:textId="77777777" w:rsidR="00462ADC" w:rsidRDefault="00462ADC">
      <w:pPr>
        <w:pStyle w:val="a3"/>
      </w:pPr>
      <w:r>
        <w:t xml:space="preserve">　　我們今天要求善知識，難，太難了！所以沒有法子，我才勸勉同學找古人，古人不會拒絕。你們學《彌陀經要解》的，找蕅益大師做老師，蕅益大師不會拒絕。怎樣他才真正是你的老師？你要把成見一掃而空，專門接受他一個人的教誨，你就是蕅益大師的學生。我念他的《要解》念得有困難，裡面不懂怎麼辦？把經本放下，拜佛，什麼都不想，一直拜佛，拜上兩百拜、三百拜，豁然就通了。這個經驗我很豐富，我常有。我在台中學《普賢菩薩行願品》，那是我幫別人學的，其實我學了，他沒學</w:t>
      </w:r>
      <w:r>
        <w:lastRenderedPageBreak/>
        <w:t xml:space="preserve">到。我一個同學，他發心講《普賢行願品》，講稿寫不下去了，他的工作很忙，要我替他寫講稿，一個星期寫八千字的講稿給他，我寫讓他去講。我在底下聽了不是味道，我自己上台講，比他講得痛快。寫不出來的時候怎麼辦？我那個時候寫這個講稿是參考兩個註解，主要的註解是清涼大師的疏鈔，用慈舟法師註子做幫助，慈舟法師註得很淺，主要是用清涼的。寫不出來就統統放下，拜普賢菩薩，拜上兩、三百拜，意思來了，拿起筆寫都來不及，常有的事情。求佛菩薩，感應不可思議！千萬不要去想，這個不懂地方去想，會把頭腦想壞，想出病出來了，還不通。縱然被你想出來，可能想錯了，不如不想，拜佛求感應，這個方法也是李老師教給我的，我們做了非常有效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255F1" w14:textId="77777777" w:rsidR="00462ADC" w:rsidRDefault="00462ADC" w:rsidP="00462ADC">
      <w:r>
        <w:separator/>
      </w:r>
    </w:p>
  </w:endnote>
  <w:endnote w:type="continuationSeparator" w:id="0">
    <w:p w14:paraId="23DF7BDC" w14:textId="77777777" w:rsidR="00462ADC" w:rsidRDefault="00462ADC" w:rsidP="00462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C1B68" w14:textId="77777777" w:rsidR="00462ADC" w:rsidRDefault="00462ADC" w:rsidP="00462ADC">
      <w:r>
        <w:separator/>
      </w:r>
    </w:p>
  </w:footnote>
  <w:footnote w:type="continuationSeparator" w:id="0">
    <w:p w14:paraId="3FE7F892" w14:textId="77777777" w:rsidR="00462ADC" w:rsidRDefault="00462ADC" w:rsidP="00462A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DC"/>
    <w:rsid w:val="00462A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0ADE9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2A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2A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2A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2A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