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493AB" w14:textId="77777777" w:rsidR="00550269" w:rsidRDefault="00550269">
      <w:r>
        <w:t>金剛經的智言慧語</w:t>
      </w:r>
      <w:r>
        <w:t>—</w:t>
      </w:r>
      <w:r>
        <w:t xml:space="preserve">如是久久體會四句皆離之義趣而力行之。便能做到應時便是休時，休時便是應時。自然二邊不著，四句皆離，此又是最妙行門　　（第五Ｏ七集）　　</w:t>
      </w:r>
      <w:r>
        <w:t>1995/5</w:t>
      </w:r>
      <w:r>
        <w:t xml:space="preserve">　　新加坡佛教居士林（節錄自金剛般若研習報告</w:t>
      </w:r>
      <w:r>
        <w:t>09-023-0044</w:t>
      </w:r>
      <w:r>
        <w:t>集）　　檔名：</w:t>
      </w:r>
      <w:r>
        <w:t xml:space="preserve">29-513-0507 </w:t>
      </w:r>
    </w:p>
    <w:p w14:paraId="4661CEE7" w14:textId="77777777" w:rsidR="00550269" w:rsidRDefault="00550269">
      <w:pPr>
        <w:pStyle w:val="a3"/>
      </w:pPr>
      <w:r>
        <w:t xml:space="preserve">　　【如是久久體會四句皆離之義趣而力行之。便能做到應時便是休時，休時便是應時。自然二邊不著，四句皆離，此又是最妙行門。】</w:t>
      </w:r>
      <w:r>
        <w:t xml:space="preserve"> </w:t>
      </w:r>
    </w:p>
    <w:p w14:paraId="314B4E35" w14:textId="77777777" w:rsidR="00550269" w:rsidRDefault="00550269">
      <w:pPr>
        <w:pStyle w:val="a3"/>
      </w:pPr>
      <w:r>
        <w:t xml:space="preserve">　　四句是佛法裡頭常講的「四句百非」，這個四句是根本的四句。第一個是「有」，第二個是「無」，第三個是「亦有亦無」，第四個是「非有非無」，這叫四句。這四句總一切法，把世出世間法統統包括盡了，總離不開這個四句。從這個四句裡面再開展，那就是無量無邊句，不止百句。這是妄想執著的根本，般若破這個。</w:t>
      </w:r>
      <w:r>
        <w:t xml:space="preserve"> </w:t>
      </w:r>
    </w:p>
    <w:p w14:paraId="31041C60" w14:textId="77777777" w:rsidR="00550269" w:rsidRDefault="00550269">
      <w:pPr>
        <w:pStyle w:val="a3"/>
      </w:pPr>
      <w:r>
        <w:t xml:space="preserve">　　「如是久久體會四句皆離」，空有兩邊不住。本經教我們離法相、離非法相，非相非非相就是這個意思。這個道理明白，旨趣也體會到，認真去做，努力去行之，認真去做。力行就是在生活上、在工作上、在處事待人接物之中，就這麼做去，完全依照《金剛經》的道理，《金剛經》的教誨，我們這樣去做。但是前面那四個字很重要，久久體會，你才能得受用。你要做得很純熟，做到很純熟就入了這個境界。什麼境界﹖應時便是休時。我在做的時候，就是心地清淨時；心地清淨時，就是我做的時候。或者我們還用《金剛經》前面的兩句話，無住的時候就是生心的時候，生心的時候就是無住的時候。無住就是心裡頭乾乾淨淨、一塵不染，生心就是樣樣事情都要去做；做的時候就是不染的時候，不染的時候就是做的時候，是一不是二，生心跟無住是一不是二。到這個境界你就入了，就契入，我們一般講證果、證入。如果無住跟生心還是兩回事情，那你沒有入。必須是融合成一樁事情，你入境界了，這個入境界就是見實相，也就是明心見性，入了菩薩的境界。入的方法是「久久體會」，這四個字很有味道。如果是有意把無住生心融合成一起，你有意去的，那決定還是兩碼事情，絕對不是一樁事情；自自然然入這個境界，久久體會一定是自自然然做到</w:t>
      </w:r>
      <w:r>
        <w:t>。</w:t>
      </w:r>
      <w:r>
        <w:t xml:space="preserve"> </w:t>
      </w:r>
    </w:p>
    <w:p w14:paraId="05C14F8B" w14:textId="77777777" w:rsidR="00550269" w:rsidRDefault="00550269">
      <w:pPr>
        <w:pStyle w:val="a3"/>
      </w:pPr>
      <w:r>
        <w:t xml:space="preserve">　　底下講「自然二邊不著」，沒有一絲毫的意思在。我有意這樣做，已經就住相，我要依照《金剛經》去做，你已經住相，決定不能有這個意念。這樣去過生活，你就是轉凡成聖；不但是轉六道，實在講是轉十法界為一真法界，徹底轉了。自然二邊不著，四句皆離，此又是最妙行門。底下一句，這是我加的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A1BE39" w14:textId="77777777" w:rsidR="00550269" w:rsidRDefault="00550269" w:rsidP="00550269">
      <w:r>
        <w:separator/>
      </w:r>
    </w:p>
  </w:endnote>
  <w:endnote w:type="continuationSeparator" w:id="0">
    <w:p w14:paraId="53B96B71" w14:textId="77777777" w:rsidR="00550269" w:rsidRDefault="00550269" w:rsidP="005502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1CE44C" w14:textId="77777777" w:rsidR="00550269" w:rsidRDefault="00550269" w:rsidP="00550269">
      <w:r>
        <w:separator/>
      </w:r>
    </w:p>
  </w:footnote>
  <w:footnote w:type="continuationSeparator" w:id="0">
    <w:p w14:paraId="0BA1C11F" w14:textId="77777777" w:rsidR="00550269" w:rsidRDefault="00550269" w:rsidP="005502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269"/>
    <w:rsid w:val="0055026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2F4FA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5026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5026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5026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5026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148</Words>
  <Characters>849</Characters>
  <Application>Microsoft Office Word</Application>
  <DocSecurity>0</DocSecurity>
  <Lines>7</Lines>
  <Paragraphs>1</Paragraphs>
  <ScaleCrop>false</ScaleCrop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2025-10-14T02:33:00Z</dcterms:created>
  <dcterms:modified xsi:type="dcterms:W3CDTF">2025-10-14T02:33:00Z</dcterms:modified>
</cp:coreProperties>
</file>