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0AB2" w14:textId="77777777" w:rsidR="00334117" w:rsidRDefault="00334117">
      <w:r>
        <w:t>金剛經的智言慧語</w:t>
      </w:r>
      <w:r>
        <w:t>—</w:t>
      </w:r>
      <w:r>
        <w:t xml:space="preserve">淨心之實相，本是空有同時，謂之一真法界，諸法一如　　（第五一一集）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29-513-0511 </w:t>
      </w:r>
    </w:p>
    <w:p w14:paraId="6166116C" w14:textId="77777777" w:rsidR="00334117" w:rsidRDefault="00334117">
      <w:pPr>
        <w:pStyle w:val="a3"/>
      </w:pPr>
      <w:r>
        <w:t xml:space="preserve">　　【淨心之實相，本是空有同時，謂之一真法界，諸法一如。】</w:t>
      </w:r>
      <w:r>
        <w:t xml:space="preserve"> </w:t>
      </w:r>
    </w:p>
    <w:p w14:paraId="23B7565F" w14:textId="77777777" w:rsidR="00334117" w:rsidRDefault="00334117">
      <w:pPr>
        <w:pStyle w:val="a3"/>
      </w:pPr>
      <w:r>
        <w:t xml:space="preserve">　　我們在現前生活當中，事事物物去看這個、去體會這個，體會不二、體會一如、體會同時，你從這裡面去體會，用這樣的功夫。這一句佛號決定不能間斷，我們心裡只有佛號，沒有別的。但是我們看一切法，我們用這個角度來觀察，好處在哪裡？好處是幫助你看破放下，念佛往生毫無障礙，好處在此地。所以我們講《金剛經》的用意，就是看大家念佛不得力。所以把《金剛經》拿來講一遍，幫助大家看破，幫助大家放下，把念佛往生的障礙排除掉，使我們淨宗法門一帆風順，我們目的在此地。</w:t>
      </w:r>
      <w:r>
        <w:t xml:space="preserve"> </w:t>
      </w:r>
    </w:p>
    <w:p w14:paraId="4B7930D6" w14:textId="77777777" w:rsidR="00334117" w:rsidRDefault="00334117">
      <w:pPr>
        <w:pStyle w:val="a3"/>
      </w:pPr>
      <w:r>
        <w:t xml:space="preserve">　　觀察，如《楞嚴經》上講的微密觀照，這個小註前面講的精密觀照，精密跟《楞嚴經》上的微密，意思是相同的。方法就是不用心意識，不要有意的去打妄想，有意就變成妄想。自自然然去觀察、去體會，要久久體會，功夫就成就了。你真的能看破，真的能放下，你的心永遠是清淨的，決定不會被外緣所干擾，這個樣子功夫怎麼會不得力？你的生活怎麼會不自在？西方極樂世界阿彌陀佛，想什麼時候去見，就什麼時候去見，這個多自在！真正是《般若心經》上所說的「度一切苦厄」。但是修般若，得照見五蘊皆空才能度一切苦厄。我們沒照見五蘊皆空，也度一切苦厄，這是我們人人可以做得到的，只要自己肯努力一點，就能成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9856" w14:textId="77777777" w:rsidR="00334117" w:rsidRDefault="00334117" w:rsidP="00334117">
      <w:r>
        <w:separator/>
      </w:r>
    </w:p>
  </w:endnote>
  <w:endnote w:type="continuationSeparator" w:id="0">
    <w:p w14:paraId="42F8D4E6" w14:textId="77777777" w:rsidR="00334117" w:rsidRDefault="00334117" w:rsidP="00334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295D" w14:textId="77777777" w:rsidR="00334117" w:rsidRDefault="00334117" w:rsidP="00334117">
      <w:r>
        <w:separator/>
      </w:r>
    </w:p>
  </w:footnote>
  <w:footnote w:type="continuationSeparator" w:id="0">
    <w:p w14:paraId="71C3B445" w14:textId="77777777" w:rsidR="00334117" w:rsidRDefault="00334117" w:rsidP="00334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17"/>
    <w:rsid w:val="003341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924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