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C4AE" w14:textId="77777777" w:rsidR="00C77471" w:rsidRDefault="00C77471">
      <w:r>
        <w:t>金剛經的智言慧語</w:t>
      </w:r>
      <w:r>
        <w:t>—</w:t>
      </w:r>
      <w:r>
        <w:t xml:space="preserve">此所以自慶不足為難，正顯末世之十分為難　　（第五一九集）　　</w:t>
      </w:r>
      <w:r>
        <w:t>1995/5</w:t>
      </w:r>
      <w:r>
        <w:t xml:space="preserve">　　新加坡佛教居士林（節錄自金剛般若研習報告</w:t>
      </w:r>
      <w:r>
        <w:t>09-023-0045</w:t>
      </w:r>
      <w:r>
        <w:t>集）　　檔名：</w:t>
      </w:r>
      <w:r>
        <w:t xml:space="preserve">29-513-0519 </w:t>
      </w:r>
    </w:p>
    <w:p w14:paraId="6BC01090" w14:textId="77777777" w:rsidR="00C77471" w:rsidRDefault="00C77471">
      <w:pPr>
        <w:pStyle w:val="a3"/>
      </w:pPr>
      <w:r>
        <w:t xml:space="preserve">　　【此所以自慶不足為難，正顯末世之十分為難。】</w:t>
      </w:r>
      <w:r>
        <w:t xml:space="preserve"> </w:t>
      </w:r>
    </w:p>
    <w:p w14:paraId="42485DD9" w14:textId="77777777" w:rsidR="00C77471" w:rsidRDefault="00C77471">
      <w:pPr>
        <w:pStyle w:val="a3"/>
      </w:pPr>
      <w:r>
        <w:t xml:space="preserve">　　這是實實在在的話，我們是真難，我們心何嘗清淨？從什麼地方看，從平等看，如果心真的清淨了，一定平等；真正清淨了，一定萬法一如。我們與一切大眾相處，還是有憎愛，這個我喜歡他，那個我討厭他，這哪裡平等？有這個念頭在，心就不清淨，就不平等。我們講修行，修什麼？每天念多少卷經，念多少聲佛號，磕多少個大頭，沒用！那叫裝模作樣。如果你們看寒山、拾得的傳記，寒山、拾得當年在國清寺，廚房裡面做苦工的；一個是在廚房燒火的，寒山燒火的，一個是擔泔水的，吃剩的東西，不要，丟掉的時候，他收了撿撿挑出去的。豐干是舂米的，這跟六祖在黃梅幹相同的事情，豐干是阿彌陀佛再來的。他們看到初一、十五大殿上誦戒，他們兩個在門口嘻嘻哈哈的笑，說一些風涼話：裝模作樣。這是說明了佛法重實質不重形式。形式是做什麼用的？形式是表演的，這個諸位要曉得，就跟演戲一樣，表演的。初一、十五大家在一起誦戒，守住儀規，規規矩矩、整整齊齊，表演的。給誰看？給外面初學佛的人看、不學佛的人看，讓他們看到這個場面肅然起敬，誘導他入佛門，是這個意思，這個一定要知道。我們做所有一切法會，它用意在此地，接引廣大的群眾，這是演一台戲給他們看，目的是接引他們來。真正修行是在心地功夫，這</w:t>
      </w:r>
      <w:r>
        <w:t>個要曉得。所以往往真修行人，他不注重這些表面工作，但是並不是說這個表面工作是不對的，曉得表面工作用意在哪裡？它有無量的功德，這就是十大願王裡面的稱讚如來。</w:t>
      </w:r>
      <w:r>
        <w:t xml:space="preserve"> </w:t>
      </w:r>
    </w:p>
    <w:p w14:paraId="6D451948" w14:textId="77777777" w:rsidR="00C77471" w:rsidRDefault="00C77471">
      <w:pPr>
        <w:pStyle w:val="a3"/>
      </w:pPr>
      <w:r>
        <w:t xml:space="preserve">　　確確實實《金剛經》裡面所講的理論是真好、真高、真妙，方法也好，簡單，但是做起來真的不容易。可是並不是說不能做，問題就是你肯不肯做，不是不能做。譬如，布施叫你放下，你肯不肯放下？放下，布施實在講，你把錢都捐出來，捐出來多麻煩，費那麼多事情，連捐的這個念頭都沒有，這叫真放下。捐，我還想到哪裡去，這個囉嗦，你還是放不下，放下連這個念頭都沒有，有也好沒有也好，腦子裡頭、心裡頭，這念頭都沒有，那財你真的捨掉了。五欲六塵、名聞利養，要統統放下。世出世間法一切放下，那我還學什麼佛？統統放下你就成佛，你不要學了，你成佛了，你還學什麼？佛跟凡夫不一樣的地方，凡夫放不下，佛統統放下。那個佛，不學就成佛了，多自在！所以一定要從這裡下功夫。開始要練習，因為妄想分別執著是我們無始劫來的習氣，這說得容易做得難，哪有說放下馬上就放下，沒那麼容易的事情，一定要認真努力去學習，去鍛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A0D0E" w14:textId="77777777" w:rsidR="00C77471" w:rsidRDefault="00C77471" w:rsidP="00C77471">
      <w:r>
        <w:separator/>
      </w:r>
    </w:p>
  </w:endnote>
  <w:endnote w:type="continuationSeparator" w:id="0">
    <w:p w14:paraId="3919813E" w14:textId="77777777" w:rsidR="00C77471" w:rsidRDefault="00C77471" w:rsidP="00C77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F4410" w14:textId="77777777" w:rsidR="00C77471" w:rsidRDefault="00C77471" w:rsidP="00C77471">
      <w:r>
        <w:separator/>
      </w:r>
    </w:p>
  </w:footnote>
  <w:footnote w:type="continuationSeparator" w:id="0">
    <w:p w14:paraId="782B3333" w14:textId="77777777" w:rsidR="00C77471" w:rsidRDefault="00C77471" w:rsidP="00C774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71"/>
    <w:rsid w:val="00C774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BA2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74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74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74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74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