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11597" w14:textId="77777777" w:rsidR="000921F2" w:rsidRDefault="000921F2">
      <w:r>
        <w:t>金剛經的智言慧語</w:t>
      </w:r>
      <w:r>
        <w:t>—</w:t>
      </w:r>
      <w:r>
        <w:t xml:space="preserve">一切法相，皆是幻相，本非真實　　（第五三一集）　　</w:t>
      </w:r>
      <w:r>
        <w:t>1995/5</w:t>
      </w:r>
      <w:r>
        <w:t xml:space="preserve">　　新加坡佛教居士林（節錄自金剛般若研習報告</w:t>
      </w:r>
      <w:r>
        <w:t>09-023-0046</w:t>
      </w:r>
      <w:r>
        <w:t>集）　　檔名：</w:t>
      </w:r>
      <w:r>
        <w:t xml:space="preserve">29-513-0531 </w:t>
      </w:r>
    </w:p>
    <w:p w14:paraId="3D361194" w14:textId="77777777" w:rsidR="000921F2" w:rsidRDefault="000921F2">
      <w:pPr>
        <w:pStyle w:val="a3"/>
      </w:pPr>
      <w:r>
        <w:t xml:space="preserve">　　【一切法相，皆是幻相，本非真實。】</w:t>
      </w:r>
      <w:r>
        <w:t xml:space="preserve"> </w:t>
      </w:r>
    </w:p>
    <w:p w14:paraId="5E4D3ECB" w14:textId="77777777" w:rsidR="000921F2" w:rsidRDefault="000921F2">
      <w:pPr>
        <w:pStyle w:val="a3"/>
      </w:pPr>
      <w:r>
        <w:t xml:space="preserve">　　我們要問：一真法界是不是剎那生滅的相續相？給諸位說，是的，還是剎那生滅的相續相。為什麼叫它一真，我們這個叫虛妄？它那種相續，永遠就相續那個樣子，它不會變，就是不會另外改變一個樣子。佛法裡面講真妄，那個定義很簡單，凡是會變的就是假的，就是虛妄的；凡是不會變的，就是真實的。西方世界現的相，那個相續相是一樣的相，它不會變。我們這邊的相續相，是每個相都不一樣，它會變。也許你們大家說不見得，我看這個，昨天我看是這個樣子，今天還是這個樣子，沒變。你不承認它在改變，好！昨天跟今天時間太短，你沒看出來，如果你隔一年來看，不一樣了，去年新今年舊；隔十年再看，那完全不一樣，改變太大了。它這個變，是不是一年一年變？是不是十年十年變？不是。天天在變，不僅是天天在變，真正講剎那剎那在變。因為它變的幅度很小，我們看不出來，隔一段很長的時間，它這個差別大了，我們就看出來了，是這麼回事情。</w:t>
      </w:r>
      <w:r>
        <w:t xml:space="preserve"> </w:t>
      </w:r>
    </w:p>
    <w:p w14:paraId="546EDE64" w14:textId="77777777" w:rsidR="000921F2" w:rsidRDefault="000921F2">
      <w:pPr>
        <w:pStyle w:val="a3"/>
      </w:pPr>
      <w:r>
        <w:t xml:space="preserve">　　像花，有些鮮花到第二天就謝掉，那就太明顯，昨天跟今天完全不一樣。有些花開的時間比較久，它能夠開一個星期、兩個星期，時間比較長一點，你要一、兩個星期才看得出它的變化，實際上剎那變化。因為它有變化，所以佛教給我們斷惡修善，希望我們的境界相，這個變化相，愈變愈好，不要愈變愈壞，這才教給我們這樣生心。如果你生的是清淨心，那就太好了，那就跟諸佛菩薩一樣，所現的境界是一真法界，西方極樂世界、華藏世界現前了。這是佛為什麼教給我們應無所住以後，又教要而生其心。教給我們離色聲香味觸法，這就是無住，無住就是不住色聲香味觸法；而行布施，而行布施就是生心。布施的意思前面說得很多，是廣義的，包括我們全部的生活，就用布施這兩個字做代表。這是說清楚為什麼要生心，為什麼要行布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530BC" w14:textId="77777777" w:rsidR="000921F2" w:rsidRDefault="000921F2" w:rsidP="000921F2">
      <w:r>
        <w:separator/>
      </w:r>
    </w:p>
  </w:endnote>
  <w:endnote w:type="continuationSeparator" w:id="0">
    <w:p w14:paraId="460116E8" w14:textId="77777777" w:rsidR="000921F2" w:rsidRDefault="000921F2" w:rsidP="000921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3F634" w14:textId="77777777" w:rsidR="000921F2" w:rsidRDefault="000921F2" w:rsidP="000921F2">
      <w:r>
        <w:separator/>
      </w:r>
    </w:p>
  </w:footnote>
  <w:footnote w:type="continuationSeparator" w:id="0">
    <w:p w14:paraId="702507C6" w14:textId="77777777" w:rsidR="000921F2" w:rsidRDefault="000921F2" w:rsidP="000921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1F2"/>
    <w:rsid w:val="000921F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5226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21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21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21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21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