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30A9" w14:textId="77777777" w:rsidR="003975AE" w:rsidRDefault="003975AE">
      <w:r>
        <w:t>金剛經的智言慧語</w:t>
      </w:r>
      <w:r>
        <w:t>—</w:t>
      </w:r>
      <w:r>
        <w:t xml:space="preserve">譬如翳眼見空花，花處即是空處，何必滅花而別取空，翳淨則花自無，此亦如是　　（第五三三集）　　</w:t>
      </w:r>
      <w:r>
        <w:t>1995/5</w:t>
      </w:r>
      <w:r>
        <w:t xml:space="preserve">　　新加坡佛教居士林（節錄自金剛般若研習報告</w:t>
      </w:r>
      <w:r>
        <w:t>09-023-0046</w:t>
      </w:r>
      <w:r>
        <w:t>集）　　檔名：</w:t>
      </w:r>
      <w:r>
        <w:t xml:space="preserve">29-513-0533 </w:t>
      </w:r>
    </w:p>
    <w:p w14:paraId="206A8E1A" w14:textId="77777777" w:rsidR="003975AE" w:rsidRDefault="003975AE">
      <w:pPr>
        <w:pStyle w:val="a3"/>
      </w:pPr>
      <w:r>
        <w:t xml:space="preserve">　　【譬如翳眼見空花，花處即是空處，何必滅花而別取空，翳淨則花自無，此亦如是。】</w:t>
      </w:r>
      <w:r>
        <w:t xml:space="preserve"> </w:t>
      </w:r>
    </w:p>
    <w:p w14:paraId="32DA3298" w14:textId="77777777" w:rsidR="003975AE" w:rsidRDefault="003975AE">
      <w:pPr>
        <w:pStyle w:val="a3"/>
      </w:pPr>
      <w:r>
        <w:t xml:space="preserve">　　這個理說得好，也是事實真相。可見得取淨土就在自心，不在外面；外面沒有淨土，心淨則土淨，這個比喻好。翳眼是我們眼睛害了病，害了眼病，看到外面空中就有這個現相出現，害過眼睛的人都有這個經驗。看燈，燈上有個圓圈，有個光輪，害過眼睛的人統統有這個經驗。這些相不是真的，是假的，確確實實經上講的「了不可得，當體即空」。用這個比喻，只要害過眼睛，有這個經驗的人，一說他能夠體會得很深刻。花處確實就是空處，因為它確實沒有花，所以不必把那個花去掉才顯出空，沒有必要。此地這個空是講性，花是代表相，十法界依正莊嚴之相，當體就是自性，當體就是真空，空有是一不是二。空有是一不是二，很難懂！如果用這個比喻好懂，花處跟空處是一不是二，這個好懂。而實際上，十法界依正莊嚴的現相，跟病眼看空中的花，幾乎是完全一樣，一樣的道理，一樣的事情，從這個小的當中我們就能體會到大的。</w:t>
      </w:r>
      <w:r>
        <w:t xml:space="preserve"> </w:t>
      </w:r>
    </w:p>
    <w:p w14:paraId="77D3BF11" w14:textId="77777777" w:rsidR="003975AE" w:rsidRDefault="003975AE">
      <w:pPr>
        <w:pStyle w:val="a3"/>
      </w:pPr>
      <w:r>
        <w:t xml:space="preserve">　　十法界依正莊嚴雖然是有，我們可以欣賞，我們可以受用，決不能執著。為什麼不能執著？它是假的，它「當體即空，了不可得」。正如同我們看電影一樣，電影的畫面，你可以欣賞，可以受用，你能不能得到它？得不到。為什麼得不到？你曉得「當體即空，了不可得」。它那個相是剎那剎那生滅相，剎那不住。如果我們能夠把現實的這個世界，看成是電影上的銀幕，後面那個比喻好，「夢幻泡影」，那什麼事都沒有了，你跟佛菩薩沒兩樣了。你要是把這些假的當真的，那你可就冤枉了。什麼冤枉？在六道輪迴假相裡面去討生活，或者每天晚上在惡夢當中討生活，那個夢是假的，可是在夢中不知道是假的，以為是真的，在那個惡夢裡頭吃盡了苦頭，那個難過！諸佛菩薩他的本事，就是知道這個現實是夢幻泡影，所以順境他也不喜歡，他也不要；逆境他也不煩惱，他也不受苦，他知道假的，不是真的。不必把這些境界相去掉再去見性，不需要，相就是性，性就是相；相會變，相是隨著業力在變，是這麼一回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2A2BD" w14:textId="77777777" w:rsidR="003975AE" w:rsidRDefault="003975AE" w:rsidP="003975AE">
      <w:r>
        <w:separator/>
      </w:r>
    </w:p>
  </w:endnote>
  <w:endnote w:type="continuationSeparator" w:id="0">
    <w:p w14:paraId="22E5E163" w14:textId="77777777" w:rsidR="003975AE" w:rsidRDefault="003975AE" w:rsidP="00397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7E04C" w14:textId="77777777" w:rsidR="003975AE" w:rsidRDefault="003975AE" w:rsidP="003975AE">
      <w:r>
        <w:separator/>
      </w:r>
    </w:p>
  </w:footnote>
  <w:footnote w:type="continuationSeparator" w:id="0">
    <w:p w14:paraId="345657B0" w14:textId="77777777" w:rsidR="003975AE" w:rsidRDefault="003975AE" w:rsidP="003975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5AE"/>
    <w:rsid w:val="003975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A7A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5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5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5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5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