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D276" w14:textId="77777777" w:rsidR="000A5E7B" w:rsidRDefault="000A5E7B">
      <w:r>
        <w:t>金剛經的智言慧語</w:t>
      </w:r>
      <w:r>
        <w:t>—</w:t>
      </w:r>
      <w:r>
        <w:t xml:space="preserve">聞者當知，法本無定，佛不欺人　　（第五四Ｏ集）　　</w:t>
      </w:r>
      <w:r>
        <w:t>1995/5</w:t>
      </w:r>
      <w:r>
        <w:t xml:space="preserve">　　新加坡佛教居士林（節錄自金剛般若研習報告</w:t>
      </w:r>
      <w:r>
        <w:t>09-023-0047</w:t>
      </w:r>
      <w:r>
        <w:t>集）　　檔名：</w:t>
      </w:r>
      <w:r>
        <w:t xml:space="preserve">29-513-0540 </w:t>
      </w:r>
    </w:p>
    <w:p w14:paraId="1014AA8C" w14:textId="77777777" w:rsidR="000A5E7B" w:rsidRDefault="000A5E7B">
      <w:pPr>
        <w:pStyle w:val="a3"/>
      </w:pPr>
      <w:r>
        <w:t xml:space="preserve">　　【聞者當知，法本無定，佛不欺人。】</w:t>
      </w:r>
      <w:r>
        <w:t xml:space="preserve"> </w:t>
      </w:r>
    </w:p>
    <w:p w14:paraId="03DF80C0" w14:textId="77777777" w:rsidR="000A5E7B" w:rsidRDefault="000A5E7B">
      <w:pPr>
        <w:pStyle w:val="a3"/>
      </w:pPr>
      <w:r>
        <w:t xml:space="preserve">　　佛說法，前面我們讀過，佛無有定法可說，不但無有定法，實在說佛無有法可說。佛菩薩絕對不會欺騙世人，欺騙世人是煩惱起現行。連小乘須陀洹，八十八品見惑都斷盡了，不會欺騙人，何況是如來。所以，對佛所說的話能夠深信不疑，這個人就有福報，這個人就有福了。佛在經上跟我們說的，句句都是真實話，句句都是最要緊的話，比其他一切大乘經典所講的還要重要。因為《金剛經》是所有一切大乘經的總綱領，裡面沒有委曲婉轉，句句都是直截了當，我們聽了。</w:t>
      </w:r>
      <w:r>
        <w:t xml:space="preserve"> </w:t>
      </w:r>
    </w:p>
    <w:p w14:paraId="305AE898" w14:textId="77777777" w:rsidR="000A5E7B" w:rsidRDefault="000A5E7B">
      <w:pPr>
        <w:pStyle w:val="a3"/>
      </w:pPr>
      <w:r>
        <w:t xml:space="preserve">　　【何必驚怖疑畏，庶幾得有信解受持之望耳。】</w:t>
      </w:r>
      <w:r>
        <w:t xml:space="preserve"> </w:t>
      </w:r>
    </w:p>
    <w:p w14:paraId="2A99D474" w14:textId="77777777" w:rsidR="000A5E7B" w:rsidRDefault="000A5E7B">
      <w:pPr>
        <w:pStyle w:val="a3"/>
      </w:pPr>
      <w:r>
        <w:t xml:space="preserve">　　這個望是希望，真正能夠不驚、不怖、不畏，我們就能夠有機會逐漸的去明瞭經義。經義怎樣明瞭？當然最方便的是聽講。《華嚴》上說：「佛法無人說，雖智莫能解。」聽講是幫助我們解最好的一個方法。但是真正要理解，聽講的解，聽別人說的，這個解是皮毛的，不夠深刻，透闢的理解是要有修行的功夫去印證，佛在經上講的這些道理，講的這些境界，我們自己要親自證得，那個解才叫透徹，才沒有問題。所以這個信解行證，證什麼？證明你所信的、所解的真實不虛。如何證明？行。行就是受持，真正依教奉行，這樣解得才透徹。</w:t>
      </w:r>
      <w:r>
        <w:t xml:space="preserve"> </w:t>
      </w:r>
    </w:p>
    <w:p w14:paraId="6A7839AF" w14:textId="77777777" w:rsidR="000A5E7B" w:rsidRDefault="000A5E7B">
      <w:pPr>
        <w:pStyle w:val="a3"/>
      </w:pPr>
      <w:r>
        <w:t xml:space="preserve">　　要想信、解、受持，不驚不怖不畏是先決的條件。我們這道場，同修們善根都非常之厚，所以聽這個經，驚怖畏確實沒有。會不會有人聽這個經懷疑驚怖呢？有。我就見到很多，是哪些人？都是受過高等教育的知識分子，這些大學教授看到《金剛經》，這個怎麼回事，都搖頭，恐怖！我們聽了反而不驚不怖不畏，我們的善根福德因緣比他深厚，確實證明了佛所講的「佛法無人說，雖智莫能解」，世間聰明智慧無法理解的。世間人就怕放下，你叫他放下，他嚇死了，那還得了，身心世界一切放下，他就會恐怖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52AC9" w14:textId="77777777" w:rsidR="000A5E7B" w:rsidRDefault="000A5E7B" w:rsidP="000A5E7B">
      <w:r>
        <w:separator/>
      </w:r>
    </w:p>
  </w:endnote>
  <w:endnote w:type="continuationSeparator" w:id="0">
    <w:p w14:paraId="7E6E6242" w14:textId="77777777" w:rsidR="000A5E7B" w:rsidRDefault="000A5E7B" w:rsidP="000A5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55922" w14:textId="77777777" w:rsidR="000A5E7B" w:rsidRDefault="000A5E7B" w:rsidP="000A5E7B">
      <w:r>
        <w:separator/>
      </w:r>
    </w:p>
  </w:footnote>
  <w:footnote w:type="continuationSeparator" w:id="0">
    <w:p w14:paraId="4657DC9F" w14:textId="77777777" w:rsidR="000A5E7B" w:rsidRDefault="000A5E7B" w:rsidP="000A5E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E7B"/>
    <w:rsid w:val="000A5E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4E91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E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E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E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E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