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A1DAE" w14:textId="77777777" w:rsidR="00CC724D" w:rsidRDefault="00CC724D">
      <w:r>
        <w:t>懂因果就能趨吉避凶</w:t>
      </w:r>
      <w:r>
        <w:t>—</w:t>
      </w:r>
      <w:r>
        <w:t xml:space="preserve">寶蓮在前，刀山在後　　（第七集）　　</w:t>
      </w:r>
      <w:r>
        <w:t>2011/10/10</w:t>
      </w:r>
      <w:r>
        <w:t xml:space="preserve">　　香港佛陀教育協會（節錄自淨土大經科註</w:t>
      </w:r>
      <w:r>
        <w:t>02-037-0013</w:t>
      </w:r>
      <w:r>
        <w:t>集）　　檔名：</w:t>
      </w:r>
      <w:r>
        <w:t xml:space="preserve">29-514-0007 </w:t>
      </w:r>
    </w:p>
    <w:p w14:paraId="4D717659" w14:textId="77777777" w:rsidR="00CC724D" w:rsidRDefault="00CC724D">
      <w:pPr>
        <w:pStyle w:val="a3"/>
      </w:pPr>
      <w:r>
        <w:t xml:space="preserve">　　「此大火聚」，此是我們娑婆世界，我們地球今天真的像大火聚，地球溫度上升，許許多多溫度超過四十度，確實經上講的沒錯。「彼清涼池」，彼是極樂世界，極樂世界那個地方的氣候清涼。「寶蓮在前，刀山在後」，這兩句話是警惕我們，七寶蓮池在我們前面，我們是向前走還是往後走，要往後退，刀山是地獄。這是說的真實話，我們今天不能往生極樂世界，肯定墮地獄。你只要細心冷靜去想想，我一生所造的業，不錯，是造了一些善業，也許善業造得很廣、很大，可是用的是什麼心？如果沒有絲毫為自己，全是利他，沒問題，你做了真好事。如果做再大的好事，裡面的目的是自己的名聞利養，就是墮地獄，為什麼？因為你打著三寶的旗號。三寶旗號不能隨便打的，用三寶旗號來搞自己的名聞利養，不論大小統統是無間地獄，我們要知道。</w:t>
      </w:r>
      <w:r>
        <w:t xml:space="preserve"> </w:t>
      </w:r>
    </w:p>
    <w:p w14:paraId="14D621E1" w14:textId="77777777" w:rsidR="00CC724D" w:rsidRDefault="00CC724D">
      <w:pPr>
        <w:pStyle w:val="a3"/>
      </w:pPr>
      <w:r>
        <w:t xml:space="preserve">　　因果這樁事情說得容易，要想透徹真難，業因果報絲毫不爽。尤其是信徒，信徒這點供養不論多少，他是對三寶的恭敬，對三寶的祈求，希望能夠消災免難。我們接受這個供養，有沒有能做到？印光大師一生在世為我們做出的示現，十方供養他一分錢都不敢用。老人一生的生活是閉關，生活樸素，一件衣服穿幾十年，日常生活跟常住大眾完全一樣，沒有特別。祖師做榜樣來給我們看，我們看了有沒有覺悟？有沒有警惕？如果沒看出來，粗心大意，我們將來墮落不能怪他，他已經示現，已經講清楚了。我們粗心大意沒有看清楚、沒有聽清楚，自以為修積很多功德。佛法裡頭說得非常之好，不是假話，福有福報，罪有罪報，哪個在先、哪個在後，那就是遇緣不同。</w:t>
      </w:r>
      <w:r>
        <w:t xml:space="preserve"> </w:t>
      </w:r>
    </w:p>
    <w:p w14:paraId="75DE7DA4" w14:textId="77777777" w:rsidR="00CC724D" w:rsidRDefault="00CC724D">
      <w:pPr>
        <w:pStyle w:val="a3"/>
      </w:pPr>
      <w:r>
        <w:t xml:space="preserve">　　這個緣，我想來想去應該是最後一念，最後一念如果是貪瞋痴慢，三途去了；最後一念還想到利益一切眾生，人天福報。最後一念是佛那是非常不容易，為什麼？我們不僅這一生，過去無量劫來跟一切眾生結多少怨。冤親債主不是這一生，生生世世，我們在這一生當中見到好多。道場裡頭常常看到附身，一問這個附身的靈，有的時候好多世之前跟他有過節，現在來障礙他修行，在這種狀況之下，麻煩可大了。不要以為我們現在沒遇到，沒遇到是什麼？我們有餘福，我們還有一點福報沒享盡。你有福報的時候，他躲避你三分，他在旁邊等待著，等你福報享盡了，你的好運走完了，他就來了，那個時候你來不及了。我們看到有一些同修在道場被附體，你看那個狀況多難過、多可憐，那是什麼？福報享盡了。為什麼前幾年不附身？餘福沒盡，他還在走好運，好運走完了冤親債主全來了。這兩句話我們要常常放在心上，「寶蓮在前，刀山在後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5E1FE" w14:textId="77777777" w:rsidR="00CC724D" w:rsidRDefault="00CC724D" w:rsidP="00CC724D">
      <w:r>
        <w:separator/>
      </w:r>
    </w:p>
  </w:endnote>
  <w:endnote w:type="continuationSeparator" w:id="0">
    <w:p w14:paraId="1B26B41A" w14:textId="77777777" w:rsidR="00CC724D" w:rsidRDefault="00CC724D" w:rsidP="00CC7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847CA" w14:textId="77777777" w:rsidR="00CC724D" w:rsidRDefault="00CC724D" w:rsidP="00CC724D">
      <w:r>
        <w:separator/>
      </w:r>
    </w:p>
  </w:footnote>
  <w:footnote w:type="continuationSeparator" w:id="0">
    <w:p w14:paraId="08E90002" w14:textId="77777777" w:rsidR="00CC724D" w:rsidRDefault="00CC724D" w:rsidP="00CC72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24D"/>
    <w:rsid w:val="00CC724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A07F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72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72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72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72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