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5354" w14:textId="77777777" w:rsidR="007829E9" w:rsidRDefault="007829E9">
      <w:r>
        <w:t>懂因果就能趨吉避凶</w:t>
      </w:r>
      <w:r>
        <w:t>—</w:t>
      </w:r>
      <w:r>
        <w:t xml:space="preserve">切莫聰明反被聰明誤　　（第八集）　　</w:t>
      </w:r>
      <w:r>
        <w:t>2011/10/31</w:t>
      </w:r>
      <w:r>
        <w:t xml:space="preserve">　　香港佛陀教育協會（節錄自淨土大經科註</w:t>
      </w:r>
      <w:r>
        <w:t>02-037-0029</w:t>
      </w:r>
      <w:r>
        <w:t>集）　　檔名：</w:t>
      </w:r>
      <w:r>
        <w:t xml:space="preserve">29-514-0008 </w:t>
      </w:r>
    </w:p>
    <w:p w14:paraId="628D9DF2" w14:textId="77777777" w:rsidR="007829E9" w:rsidRDefault="007829E9">
      <w:pPr>
        <w:pStyle w:val="a3"/>
      </w:pPr>
      <w:r>
        <w:t xml:space="preserve">　　我們別以為自己聰明，目中無人，覺得別人都不如我，殊不知自己樣樣都不能跟人比，誰都比我強。世間人自古以來，無論中國、外國，稍有一點才藝就傲慢了，這與生俱來的煩惱，就會輕視別人，自以為是，這個習氣很普遍。若是沒有真善知識常常提醒我們，我們自己怎麼會知道？自己不知道謙卑，自己誤了自己，古人講的聰明反被聰明誤，人要學憨厚好。樣樣不如人，結果超越了一切，他念佛到極樂世界去作佛去了，這個世間沒人能跟他相比。所以法必須要遵守，真正守法的人成就很快，一點都不難。你看佛教給我們，章嘉大師我這一生感恩他，他教我那麼簡單，只教我六個字，看得破、放得下。把那個得字去掉更簡單，看破、放下。看破是般若德，放下是解脫德，只要看破放下，法身就現前。凡夫成佛一念之間，六祖惠能大師的示現是正常的，是真的不是假的，只要你肯放下，你跟他沒有兩樣。問題就在放不下。為什麼要放下？自性清淨心裡頭一無所有，這就是你為什麼要放下，放下之後遍法界虛空界萬事萬物你全明白了，為什麼？一切法不離自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E70DB" w14:textId="77777777" w:rsidR="007829E9" w:rsidRDefault="007829E9" w:rsidP="007829E9">
      <w:r>
        <w:separator/>
      </w:r>
    </w:p>
  </w:endnote>
  <w:endnote w:type="continuationSeparator" w:id="0">
    <w:p w14:paraId="3518F7E6" w14:textId="77777777" w:rsidR="007829E9" w:rsidRDefault="007829E9" w:rsidP="007829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AD892" w14:textId="77777777" w:rsidR="007829E9" w:rsidRDefault="007829E9" w:rsidP="007829E9">
      <w:r>
        <w:separator/>
      </w:r>
    </w:p>
  </w:footnote>
  <w:footnote w:type="continuationSeparator" w:id="0">
    <w:p w14:paraId="794E9567" w14:textId="77777777" w:rsidR="007829E9" w:rsidRDefault="007829E9" w:rsidP="007829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E9"/>
    <w:rsid w:val="007829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A42C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29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29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29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29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