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2074" w14:textId="77777777" w:rsidR="00AE5DB5" w:rsidRDefault="00AE5DB5">
      <w:r>
        <w:t>懂因果就能趨吉避凶</w:t>
      </w:r>
      <w:r>
        <w:t>—</w:t>
      </w:r>
      <w:r>
        <w:t xml:space="preserve">墮胎是殺自己兒女　　（第十三集）　　</w:t>
      </w:r>
      <w:r>
        <w:t>2012/1/14</w:t>
      </w:r>
      <w:r>
        <w:t xml:space="preserve">　　香港佛陀教育協會（節錄自淨土大經科註</w:t>
      </w:r>
      <w:r>
        <w:t>02-037-0137</w:t>
      </w:r>
      <w:r>
        <w:t>集）　　檔名：</w:t>
      </w:r>
      <w:r>
        <w:t xml:space="preserve">29-514-0013 </w:t>
      </w:r>
    </w:p>
    <w:p w14:paraId="2BDB07F7" w14:textId="77777777" w:rsidR="00AE5DB5" w:rsidRDefault="00AE5DB5">
      <w:pPr>
        <w:pStyle w:val="a3"/>
      </w:pPr>
      <w:r>
        <w:t xml:space="preserve">　　「黑繩地獄。先以黑繩縛罪人肢體，而後斬鋸」。這也是我們對待動物的一個報應，我們切肉要切一樣大，先把它量一量分多少塊，然後再用刀或者用鋸子來鋸。全都是因果報應！昨天我聽同學告訴我，全球每天吃的這些動物有個概略的統計，好像上億，我聽說大概是四億，殺的這些畜生，一天殺這麼多，有果報！現在每天殺生、每天殺人，墮胎是殺人，聯合國世界衛生組織公布，每天平均墮胎超過十五萬，每天殺十五萬人。這殺的什麼人？自己的兒女。所以現在這個社會沒有孝子，果報如此。你把兒女都殺掉了，兒女怎麼會孝順你？來都是報仇的，都是報怨的，都來討債的。不懂因果！災難，許多信息告訴我們，如何能夠平安度過這個災難，第一個要心地善良，要素食，你看不要吃肉；情緒穩定，不能心浮氣躁；要有愛心。具足這幾個條件，這個災難都能平安度過。我們想想有道理！不可以吃眾生肉，看到眾生肉，就馬上要想到冤冤相報沒完沒了，還能幹這個事情嗎？不能縱欲，一定要節制。懷孕決定不能墮胎，這個小孩來是報恩、報怨、討債、還債，無論是哪一種理由來，你把他殺掉，那就結上仇恨。報恩的變成冤仇，他是來報怨的、來報仇的，仇上加仇，來生更麻煩，會報得更殘酷。討債的，你沒有還，你把他殺掉，不但欠他的債還</w:t>
      </w:r>
      <w:r>
        <w:t xml:space="preserve">欠他命。決定不能幹這個事情，三途地獄太可怕了。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84D59" w14:textId="77777777" w:rsidR="00AE5DB5" w:rsidRDefault="00AE5DB5" w:rsidP="00AE5DB5">
      <w:r>
        <w:separator/>
      </w:r>
    </w:p>
  </w:endnote>
  <w:endnote w:type="continuationSeparator" w:id="0">
    <w:p w14:paraId="3E0B3D11" w14:textId="77777777" w:rsidR="00AE5DB5" w:rsidRDefault="00AE5DB5" w:rsidP="00AE5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2B9EF" w14:textId="77777777" w:rsidR="00AE5DB5" w:rsidRDefault="00AE5DB5" w:rsidP="00AE5DB5">
      <w:r>
        <w:separator/>
      </w:r>
    </w:p>
  </w:footnote>
  <w:footnote w:type="continuationSeparator" w:id="0">
    <w:p w14:paraId="2C0237AB" w14:textId="77777777" w:rsidR="00AE5DB5" w:rsidRDefault="00AE5DB5" w:rsidP="00AE5D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DB5"/>
    <w:rsid w:val="00AE5D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5EE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5D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5D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5D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5D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