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D698" w14:textId="77777777" w:rsidR="004C700C" w:rsidRDefault="004C700C">
      <w:r>
        <w:t>懂因果就能趨吉避凶</w:t>
      </w:r>
      <w:r>
        <w:t>—</w:t>
      </w:r>
      <w:r>
        <w:t xml:space="preserve">修什麼因，得牙齒整齊白淨？　　（第十六集）　　</w:t>
      </w:r>
      <w:r>
        <w:t>2012/1/18</w:t>
      </w:r>
      <w:r>
        <w:t xml:space="preserve">　　香港佛陀教育協會（節錄自淨土大經科註</w:t>
      </w:r>
      <w:r>
        <w:t>02-037-0145</w:t>
      </w:r>
      <w:r>
        <w:t>集）　　檔名：</w:t>
      </w:r>
      <w:r>
        <w:t xml:space="preserve">29-514-0016 </w:t>
      </w:r>
    </w:p>
    <w:p w14:paraId="3919535F" w14:textId="77777777" w:rsidR="004C700C" w:rsidRDefault="004C700C">
      <w:pPr>
        <w:pStyle w:val="a3"/>
      </w:pPr>
      <w:r>
        <w:t xml:space="preserve">　　所以，十善、三皈、五戒、六度、普賢十願，這個東西在佛法修行叫根本法，不多。只要記住，起心動念、言語造作絕不能越軌，你只依教奉行，三十二相八十種好的業因全在其中。這個業因，底下這條裡頭還說到，「常樂稱揚他人功德，得四十齒、白淨相、齊密相三相」。四十齒，白淨是門牙，這四顆大門牙白淨，齊密是牙齒整整齊齊。你看於無量世，十善教化眾生，眾生受已，心生歡喜，常樂稱揚他人功德，得這三種相。註解後頭還有一句，「於諸眾生心平等，故得四十齒相」，平等心待眾生，沒有厚薄，沒有差別。</w:t>
      </w:r>
      <w:r>
        <w:t xml:space="preserve"> </w:t>
      </w:r>
    </w:p>
    <w:p w14:paraId="1BA0284C" w14:textId="77777777" w:rsidR="004C700C" w:rsidRDefault="004C700C">
      <w:pPr>
        <w:pStyle w:val="a3"/>
      </w:pPr>
      <w:r>
        <w:t xml:space="preserve">　　下面第二十三「齒白齊密相」，著重在四十齒齊密，整齊，著重在這一句，「齒白齊密相，謂四十齒皆白淨齊密，根復深固也」。牙齒好，它的因是「係以十善法化益眾生，復常稱揚他人功德所感之相」。沒有自讚毀他，普賢十願「禮敬諸佛，稱讚如來」，學著稱讚別人，自己謙虛，這是實德，真實的德行。「表能得清淨和順、同心眷屬之德」，這一點非常重要，你要想和天下，先要家和。家都不和，怎麼能和天下？如何和？平等對待、和睦相處就和了。最重要是平等，能夠捨己為人。如果處處想到自己的利益，就會發生衝突，這是什麼？不平等、不和睦。因不在外頭，都在自己，自己一切真能放下，這個事情不難做到。難在哪？難在自己放不下，真放下就不是難事。下面還有個註解，「於無量世，以十善法，教化眾生，眾生受已，心生歡喜，常樂稱揚他人功德，得四十齒」，跟前面講的一樣，「白淨相、齊密相」，這三種相。都講到十善法，自行化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D3AA3" w14:textId="77777777" w:rsidR="004C700C" w:rsidRDefault="004C700C" w:rsidP="004C700C">
      <w:r>
        <w:separator/>
      </w:r>
    </w:p>
  </w:endnote>
  <w:endnote w:type="continuationSeparator" w:id="0">
    <w:p w14:paraId="7DE70CD5" w14:textId="77777777" w:rsidR="004C700C" w:rsidRDefault="004C700C" w:rsidP="004C7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EF43" w14:textId="77777777" w:rsidR="004C700C" w:rsidRDefault="004C700C" w:rsidP="004C700C">
      <w:r>
        <w:separator/>
      </w:r>
    </w:p>
  </w:footnote>
  <w:footnote w:type="continuationSeparator" w:id="0">
    <w:p w14:paraId="2889347D" w14:textId="77777777" w:rsidR="004C700C" w:rsidRDefault="004C700C" w:rsidP="004C7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0C"/>
    <w:rsid w:val="004C70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E54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0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0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0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0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