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EA19" w14:textId="77777777" w:rsidR="00E6196D" w:rsidRDefault="00E6196D">
      <w:r>
        <w:t>懂因果就能趨吉避凶</w:t>
      </w:r>
      <w:r>
        <w:t>—</w:t>
      </w:r>
      <w:r>
        <w:t xml:space="preserve">真懂得因果，不敢佔人便宜　　（第六十四集）　　</w:t>
      </w:r>
      <w:r>
        <w:t>2012/8/25</w:t>
      </w:r>
      <w:r>
        <w:t xml:space="preserve">　　香港佛陀教育協會（節錄自淨土大經科註</w:t>
      </w:r>
      <w:r>
        <w:t>02-037-0490</w:t>
      </w:r>
      <w:r>
        <w:t>集）　　檔名：</w:t>
      </w:r>
      <w:r>
        <w:t xml:space="preserve">29-514-0064 </w:t>
      </w:r>
    </w:p>
    <w:p w14:paraId="2D9B6DF7" w14:textId="77777777" w:rsidR="00E6196D" w:rsidRDefault="00E6196D">
      <w:pPr>
        <w:pStyle w:val="a3"/>
      </w:pPr>
      <w:r>
        <w:t xml:space="preserve">　　其實欺負別人、迫害別人，他不懂得因果報應。如果真正懂得因果報應，不敢幹這個事情，他要報償。把因果參透了，才真正曉得，這個世界上有沒有佔便宜的人？沒有；有沒有吃虧的人？也沒有。為什麼？他要償債的，殺人要償命，欠債要還錢，因果通三世，麻煩在此地。你殺了他，你害了他，奪取他的財物，他念念不忘，他就跟著你，他一定要把它討回來他才滿願。怎麼個討法？投胎到你家裡去，做你的兒子、做你的孫子，你奪取他的財產，到最後你全部要給他。如果你害了他的命，他也會害你的命。</w:t>
      </w:r>
      <w:r>
        <w:t xml:space="preserve"> </w:t>
      </w:r>
    </w:p>
    <w:p w14:paraId="3ED66F01" w14:textId="77777777" w:rsidR="00E6196D" w:rsidRDefault="00E6196D">
      <w:pPr>
        <w:pStyle w:val="a3"/>
      </w:pPr>
      <w:r>
        <w:t xml:space="preserve">　　冤冤相報，生生世世沒完沒了，這是六道的真實狀況，不能不知道。我們了解這個狀況，所以我們才能一筆勾消。我們受人毀謗、受人羞辱、受人陷害、受人障礙，我們怎麼看這個問題？我過去生中這種樣子對待他，今天又碰到，他用這個方法對待我，這一報還一報，歡歡喜喜，這筆帳了了。我沒有怨恨，我不再想報復你了，我們的帳到此為止，來生遇到了，歡歡喜喜，這多好！可不能記仇，記仇的時候，來生我又要報復他，再一生他又要報復我，雙方都痛苦。不如我現在忍受這個苦痛，一筆勾消，這多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A92E" w14:textId="77777777" w:rsidR="00E6196D" w:rsidRDefault="00E6196D" w:rsidP="00E6196D">
      <w:r>
        <w:separator/>
      </w:r>
    </w:p>
  </w:endnote>
  <w:endnote w:type="continuationSeparator" w:id="0">
    <w:p w14:paraId="34DE3C0F" w14:textId="77777777" w:rsidR="00E6196D" w:rsidRDefault="00E6196D" w:rsidP="00E6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20D9" w14:textId="77777777" w:rsidR="00E6196D" w:rsidRDefault="00E6196D" w:rsidP="00E6196D">
      <w:r>
        <w:separator/>
      </w:r>
    </w:p>
  </w:footnote>
  <w:footnote w:type="continuationSeparator" w:id="0">
    <w:p w14:paraId="596F0FDF" w14:textId="77777777" w:rsidR="00E6196D" w:rsidRDefault="00E6196D" w:rsidP="00E61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6D"/>
    <w:rsid w:val="00E619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661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