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B439D" w14:textId="77777777" w:rsidR="00E66C2D" w:rsidRDefault="00E66C2D">
      <w:r>
        <w:t>懂因果就能趨吉避凶</w:t>
      </w:r>
      <w:r>
        <w:t>—</w:t>
      </w:r>
      <w:r>
        <w:t xml:space="preserve">三世因果　　（第七十四集）　　</w:t>
      </w:r>
      <w:r>
        <w:t>2010/5/2</w:t>
      </w:r>
      <w:r>
        <w:t xml:space="preserve">　　澳洲淨宗學院（節錄自淨土大經解演義</w:t>
      </w:r>
      <w:r>
        <w:t>02-039-0027</w:t>
      </w:r>
      <w:r>
        <w:t>集）　　檔名：</w:t>
      </w:r>
      <w:r>
        <w:t xml:space="preserve">29-514-0074 </w:t>
      </w:r>
    </w:p>
    <w:p w14:paraId="1CDDAEA9" w14:textId="77777777" w:rsidR="00E66C2D" w:rsidRDefault="00E66C2D">
      <w:pPr>
        <w:pStyle w:val="a3"/>
      </w:pPr>
      <w:r>
        <w:t xml:space="preserve">　　今天社會這麼亂，災難這麼多，真正的原因是什麼？我們把教育丟掉了，所以才出了麻煩。這個教育，諸位一定要知道，這個教育是倫理教育。倫理教育真正明白了，人會愛人，人會自愛，倫理是講關係，你關係都搞清楚、搞明白了，你會愛他。他是我父母，我怎麼能不愛他？關係搞好了；他是我子女，怎麼會不愛護？大乘佛法搞通了，你才真正覺悟過來，就像佛在經上所說的，「一切男子是我父，一切女人是我母」。真的嗎？真的，為什麼是真的？生生世世，三世因果。現在催眠，發生過這個事情，過去是他的母親，現在變成他的女兒，他又回來了。我還遇到一個，最近遇到的，也是學佛的一個同修，他夫妻兩個都知道。他的女兒結婚，生了一個孫女兒，是他媽媽再來的，就是她的祖母，她祖母非常喜歡這個孫女，你看又回來了，做她的女兒。人與人之間的關係真的是這樣的，無量劫來，我們都做過這樣親密的關係，這一轉世都忘掉了。如果你的記憶力，阿賴耶裡面統統恢復了，你都能記得，你就曉得所有一切人跟你是什麼關係。佛講的話是真的，不是假的。不但一切人跟我們是這樣關係，所有動物跟我們也是這樣關係，《楞嚴經》上講，「人死為羊，羊死為人」。六道裡哪一道我們都待過，而且時間都很長，而且都很多次，不是一次、</w:t>
      </w:r>
      <w:r>
        <w:t>兩次，關係密切。</w:t>
      </w:r>
      <w:r>
        <w:t xml:space="preserve"> </w:t>
      </w:r>
    </w:p>
    <w:p w14:paraId="7F824DF3" w14:textId="77777777" w:rsidR="00E66C2D" w:rsidRDefault="00E66C2D">
      <w:pPr>
        <w:pStyle w:val="a3"/>
      </w:pPr>
      <w:r>
        <w:t xml:space="preserve">　　再有，這是佛家講倫理，樹木花草跟我們有關係，山河大地跟我們有關係，為什麼？是我們的心性所生，是我們的阿賴耶所變。跟我什麼關係？太密切了，一體，一個自性清淨圓明體。所以，佛家講倫理才真正講到究竟圓滿，沒有一個是例外。這個關係要想不通，佛經上常常用比喻說法，好！比喻用得最多的是講作夢，「夢幻泡影」，主要的比喻是作夢，幻泡影是陪襯的。我們都有作夢的經驗，諸位記住，什麼時候作夢醒過來，想一想，剛才夢中那些人、那些物、那些樹木花草、那些山河大地、那些虛空，從哪來的？現在人講意識心變現的，說得也不錯，意識是第六意識，第六意識能分別，種子呢？種子在阿賴耶識裡頭。真的全是自己變現的，夢中境界全是自己變現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7FBF9" w14:textId="77777777" w:rsidR="00E66C2D" w:rsidRDefault="00E66C2D" w:rsidP="00E66C2D">
      <w:r>
        <w:separator/>
      </w:r>
    </w:p>
  </w:endnote>
  <w:endnote w:type="continuationSeparator" w:id="0">
    <w:p w14:paraId="55BC5F08" w14:textId="77777777" w:rsidR="00E66C2D" w:rsidRDefault="00E66C2D" w:rsidP="00E66C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E4A30" w14:textId="77777777" w:rsidR="00E66C2D" w:rsidRDefault="00E66C2D" w:rsidP="00E66C2D">
      <w:r>
        <w:separator/>
      </w:r>
    </w:p>
  </w:footnote>
  <w:footnote w:type="continuationSeparator" w:id="0">
    <w:p w14:paraId="57525DAB" w14:textId="77777777" w:rsidR="00E66C2D" w:rsidRDefault="00E66C2D" w:rsidP="00E66C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C2D"/>
    <w:rsid w:val="00E66C2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707D8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6C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6C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6C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6C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