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A8EC" w14:textId="77777777" w:rsidR="0010201F" w:rsidRDefault="0010201F">
      <w:r>
        <w:t>懂因果就能趨吉避凶</w:t>
      </w:r>
      <w:r>
        <w:t>—</w:t>
      </w:r>
      <w:r>
        <w:t xml:space="preserve">人沒有放下輪迴心，脫離不了輪迴　　（第一一二集）　　</w:t>
      </w:r>
      <w:r>
        <w:t>2011/1/20</w:t>
      </w:r>
      <w:r>
        <w:t xml:space="preserve">　　澳洲淨宗學院（節錄自淨土大經解演義</w:t>
      </w:r>
      <w:r>
        <w:t>02-039-0244</w:t>
      </w:r>
      <w:r>
        <w:t>集）　　檔名：</w:t>
      </w:r>
      <w:r>
        <w:t xml:space="preserve">29-514-0112 </w:t>
      </w:r>
    </w:p>
    <w:p w14:paraId="6D97578C" w14:textId="77777777" w:rsidR="0010201F" w:rsidRDefault="0010201F">
      <w:pPr>
        <w:pStyle w:val="a3"/>
      </w:pPr>
      <w:r>
        <w:t xml:space="preserve">　　我們讀了這些經，最重要的經義明瞭，怎麼樣修證？信解行證，行是修行，證才是自己的。我們今天只能夠講到信解，信解的程度都不深，因為我們是屬於記問之學。從經典上看到的，聽善知識講解的，不是自己親證，所以我們相信信得不夠深，怎麼說不夠深？不敢做。佛教我們一切放下，我們不敢放下，這什麼原因？信得不夠深。如果真信了，他就真放下；真明白了，這是解，真明白了，他徹底放下。譬如經上我們常讀到「凡所有相皆是虛妄」，我們沒有把這些相當作虛妄，還當真，還是不肯放下。經上講得很清楚，幻相在前面不礙事，礙事是你心裡頭，你心裡真有這些相就糟了。放，不是把外面的相滅掉，不是這個意思，你心裡面那個相給它消滅掉，讓你心永遠恢復到清淨、平等、覺就對了，外面境界就理事無礙、事事無礙。我們還是起心動念，還是分別執著，「一切法無所有、畢竟空、不可得」是白念了，不起作用，問題在這裡。那怎麼辦？只有一個方法，深入經藏。這個深入經藏，諸位要記住，就這一本經就夠了，不要再去找別的。這部經要深入，怎麼深入法？天天讀，不要去想，或者天天聽，聽也不要想，聽上一千遍，念上一千遍，人會開悟。這是古老的方法，古老的方法非常有效，你不用古老的方法，你就沒辦法達到境界。遵</w:t>
      </w:r>
      <w:r>
        <w:t>守古老的方法叫持戒，一心去聽，一心去讀，那叫修定，定到一定的程度就豁然大悟，你與妙理相即不二了，這叫悟入，這個才重要。每天在日常生活當中，那是什麼？接受考驗。譬如有人好的東西來供養，你有沒有歡喜心？有歡喜心錯了。有人來陷害你、來羞辱你，你會不會生氣？一生氣又壞了，禁不起考驗。</w:t>
      </w:r>
      <w:r>
        <w:t xml:space="preserve"> </w:t>
      </w:r>
    </w:p>
    <w:p w14:paraId="620692B0" w14:textId="77777777" w:rsidR="0010201F" w:rsidRDefault="0010201F">
      <w:pPr>
        <w:pStyle w:val="a3"/>
      </w:pPr>
      <w:r>
        <w:t xml:space="preserve">　　為什麼說禁不起考驗？所有現象是假的，你何必當真？連歌利王割截身體也不是真的，所以忍辱仙人心裡沒動，你割截，他心沒動，他成佛了，禁得起考驗。我們這小小的一考驗，馬上被境界轉，一樁不如意的事情要生氣生好幾天，你說冤不冤枉？遇到一樁好事也要高興，高興幾天，這不行！境界風一動你就完全不及格。一定要修到境界風動，我不動，你就成功了。那我受傷害呢？傷害就讓他去傷害吧！假的，不是真的。我們錢被人騙去，錢是假的，不是真的，到這個世間來沒帶一文錢來，將來死的時候一分錢也帶不去，你何必認真？我們產業他要霸佔，送給他吧！我有跟他有，有什麼分別？沒有分別。給諸位說，佛在經上講愈捨愈多，你為什麼不捨？對佛的話不相信，我好不容易賺得，現在佛叫我捨，我捨了之後我就沒有了。你試試看，你捨了之後後頭就來了，來的比你捨的一定要多幾倍，愈施愈多。捨財得財富，捨法得聰明智慧，施無畏者得健康長壽，你為什麼不肯捨？</w:t>
      </w:r>
      <w:r>
        <w:t xml:space="preserve"> </w:t>
      </w:r>
    </w:p>
    <w:p w14:paraId="31365B75" w14:textId="77777777" w:rsidR="0010201F" w:rsidRDefault="0010201F">
      <w:pPr>
        <w:pStyle w:val="a3"/>
      </w:pPr>
      <w:r>
        <w:t xml:space="preserve">　　別人向你要，那有緣人！給他就好了，歡歡喜喜。他要是無理奪取的，也給他，我們命裡有的決定沒有減少，真的愈施愈多。他拿去之後，給諸位說，他命裡有，就這麼多，不會增長；命裡要沒有的話，他得到之後，得到你這個財，他一定是害病、遭橫禍把這些錢花掉了，他也得不到。他拿去享受什麼？去害病當醫藥費，他這種享受的方法，他沒有福。所以因果報應絲毫不爽，人沒有放下輪迴心，你就脫離不了輪迴的關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4675C" w14:textId="77777777" w:rsidR="0010201F" w:rsidRDefault="0010201F" w:rsidP="0010201F">
      <w:r>
        <w:separator/>
      </w:r>
    </w:p>
  </w:endnote>
  <w:endnote w:type="continuationSeparator" w:id="0">
    <w:p w14:paraId="698244E4" w14:textId="77777777" w:rsidR="0010201F" w:rsidRDefault="0010201F" w:rsidP="00102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D6492" w14:textId="77777777" w:rsidR="0010201F" w:rsidRDefault="0010201F" w:rsidP="0010201F">
      <w:r>
        <w:separator/>
      </w:r>
    </w:p>
  </w:footnote>
  <w:footnote w:type="continuationSeparator" w:id="0">
    <w:p w14:paraId="55D08DC4" w14:textId="77777777" w:rsidR="0010201F" w:rsidRDefault="0010201F" w:rsidP="001020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1F"/>
    <w:rsid w:val="001020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034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20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20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20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20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