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7C86" w14:textId="77777777" w:rsidR="00E3268A" w:rsidRDefault="00E3268A">
      <w:r>
        <w:t>懂因果就能趨吉避凶</w:t>
      </w:r>
      <w:r>
        <w:t>—</w:t>
      </w:r>
      <w:r>
        <w:t xml:space="preserve">佛法的根基是因果　　（第一二五集）　　</w:t>
      </w:r>
      <w:r>
        <w:t>2011/3/19</w:t>
      </w:r>
      <w:r>
        <w:t xml:space="preserve">　　澳洲淨宗學院（節錄自淨土大經解演義</w:t>
      </w:r>
      <w:r>
        <w:t>02-039-0332</w:t>
      </w:r>
      <w:r>
        <w:t>集）　　檔名：</w:t>
      </w:r>
      <w:r>
        <w:t xml:space="preserve">29-514-0125 </w:t>
      </w:r>
    </w:p>
    <w:p w14:paraId="62BEDC52" w14:textId="77777777" w:rsidR="00E3268A" w:rsidRDefault="00E3268A">
      <w:pPr>
        <w:pStyle w:val="a3"/>
      </w:pPr>
      <w:r>
        <w:t xml:space="preserve">　　佛出世，像釋迦牟尼佛出世，對世間人最大的恩德是什麼？不是身教，身教他死了之後就沒有了，只有當時人得利益，後世人得不到利益。給諸位說，是言教，這些經典流傳到後世，世世代代人都能夠見到、都能夠讀到，這是佛菩薩出世第一功德。印光大師當年在世為我們所示現的，你看他老人家一生，四眾同修的供養，他全部拿去流通法寶，都去印經書去了。經書是主要的，第二是善書，勸善的。勸善書裡面，他印得最多的，這個老和尚，三種：第一種《了凡四訓》，第二種《太上感應篇彙編》，第三種《安士全書》。我是一九七七年第一次在香港講經，接受香港出家的法師跟居士們，邀請我到香港去講《楞嚴經》。那一次在香港住了四個月，住在倓虛法師的中華佛教圖書館。這裡面收藏相當完整弘化社出版的經論善書，就是印光法師的。我的老師李炳南老居士是印光法師的學生，所以我們跟印光法師就有了關係，有了親密的關係，對祖師有深厚的感情，對弘化社的書也特別有感情。我很細心去翻這些書籍，看到版權頁裡頭所印的，這三樣書，我概略把它統計一下，超過三百萬冊。在那個年代這麼大的數量，我們都呆了。</w:t>
      </w:r>
      <w:r>
        <w:t xml:space="preserve"> </w:t>
      </w:r>
    </w:p>
    <w:p w14:paraId="4F17261B" w14:textId="77777777" w:rsidR="00E3268A" w:rsidRDefault="00E3268A">
      <w:pPr>
        <w:pStyle w:val="a3"/>
      </w:pPr>
      <w:r>
        <w:t xml:space="preserve">　　印光大師這三樣書為什麼印這麼多？一九七七年那個時代比現代的人心淳厚得多，善良得多。印祖當年在世的時候是抗戰期間，人心更是純樸、厚道。他老人家這三種書印那麼多，我們想不通祖師的用意。現在呢？完全明白了，勸善救世。這三種書雖然不是佛書，它是佛法的根基。三種書都偏重在因果，《了凡四訓》講因果，善有善報，惡有惡報，《感應篇》完全講因果，《安士全書》也不例外；前面一半《文昌帝君陰騭文》，後面《萬善先資》是勸戒殺的，講戒殺的因果，《欲海回狂》是講邪淫的因果，最後一篇分量不多，《西歸直指》勸大家念佛求生淨土。印祖讚歎《安士全書》，周安士居士編的，稱為近代一百年當中第一奇書，這個奇是稀有難得。一般在家學佛，能夠依照這一部經去學習，決定消業障，決定增福慧，決定得生淨土。我初學佛的時候，歡喜讀，讀不厭。華藏圖書館成立之後，我們對這三種書都大量的印送。我們看到印祖當年在世，先後總共印了三百萬冊，我回到台灣就把這三種書，每一樣印五萬冊，而且這三樣都講過。學佛同學總要常常記住「見賢思齊」，看到好人好事一定要效法，要跟進。看到惡人惡事一定要迴避，不要放在心上，也不需要去議論。學佛的人，隱惡揚善，幫助造作一切不善、造作罪業的人回頭。這</w:t>
      </w:r>
      <w:r>
        <w:t xml:space="preserve">一點很重要！他做錯事情，他受了些果報、苦報，只要他能夠懺悔，知道自己錯了，我們就應該幫助他。罪惡極重的，造成兩百年後，今天社會動亂、世界災變，慈禧太后要負責任。她可憐，她在地獄，沒人救她。造的罪業太重，就是太過分了。那我們想到《無量壽經》上，阿彌陀佛的心是一切皆成佛，真是大慈大悲，於一切眾生平等攝受。所以我昨天想到，要為這些人立牌位，在我們這個道場超度他們，幫助他們回頭是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8D4E" w14:textId="77777777" w:rsidR="00E3268A" w:rsidRDefault="00E3268A" w:rsidP="00E3268A">
      <w:r>
        <w:separator/>
      </w:r>
    </w:p>
  </w:endnote>
  <w:endnote w:type="continuationSeparator" w:id="0">
    <w:p w14:paraId="1B91BC08" w14:textId="77777777" w:rsidR="00E3268A" w:rsidRDefault="00E3268A" w:rsidP="00E32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C67B" w14:textId="77777777" w:rsidR="00E3268A" w:rsidRDefault="00E3268A" w:rsidP="00E3268A">
      <w:r>
        <w:separator/>
      </w:r>
    </w:p>
  </w:footnote>
  <w:footnote w:type="continuationSeparator" w:id="0">
    <w:p w14:paraId="1A8E3AD7" w14:textId="77777777" w:rsidR="00E3268A" w:rsidRDefault="00E3268A" w:rsidP="00E32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8A"/>
    <w:rsid w:val="00E326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0E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