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95345" w14:textId="77777777" w:rsidR="00966575" w:rsidRDefault="00966575">
      <w:r>
        <w:t>懂因果就能趨吉避凶</w:t>
      </w:r>
      <w:r>
        <w:t>—</w:t>
      </w:r>
      <w:r>
        <w:t xml:space="preserve">科學技術要建立在道德因果的基礎上　　（第一三五集）　　</w:t>
      </w:r>
      <w:r>
        <w:t>2011/6/12</w:t>
      </w:r>
      <w:r>
        <w:t xml:space="preserve">　　日本岡山淨宗學會（節錄自淨土大經解演義</w:t>
      </w:r>
      <w:r>
        <w:t>02-039-0451</w:t>
      </w:r>
      <w:r>
        <w:t>集）　　檔名：</w:t>
      </w:r>
      <w:r>
        <w:t xml:space="preserve">29-514-0135 </w:t>
      </w:r>
    </w:p>
    <w:p w14:paraId="686C64F1" w14:textId="77777777" w:rsidR="00966575" w:rsidRDefault="00966575">
      <w:pPr>
        <w:pStyle w:val="a3"/>
      </w:pPr>
      <w:r>
        <w:t xml:space="preserve">　　科學技術要在什麼時候適用？人人都知道道德、知道因果，科學技術就能從正面上發揮，不會惹禍。如果人沒有倫理、沒有道德，那可不得了。他發動戰爭去消滅一個國家，消滅一個國家後來的果報非常悽慘，生生世世在地獄，出不來。把別人是不是消滅掉了？沒有，你消滅掉，他死的是身，那些靈魂統統投生到你家來了，全變成你自己的後代，你奪取別人國家還還給人。你非法得的這些財物，那些受害的人都變成你兒子、孫子，將來繼承你的家業，你財產全部給他，還他，你不知道。你家裡那些家親眷屬，什麼人？都是被你殺掉那些人，他又來了。你了解這個事實真相的時候，人還能幹傻事嗎？不會再幹這個傻事，這個遊戲不好玩，冤冤相報。</w:t>
      </w:r>
      <w:r>
        <w:t xml:space="preserve"> </w:t>
      </w:r>
    </w:p>
    <w:p w14:paraId="21695A74" w14:textId="77777777" w:rsidR="00966575" w:rsidRDefault="00966575">
      <w:pPr>
        <w:pStyle w:val="a3"/>
      </w:pPr>
      <w:r>
        <w:t xml:space="preserve">　　所以佛家講，兒女跟父母的關係，四種關係，報恩的、報怨的、討債的、還債的，這四種關係。不是這四種關係，不會去搞到一家來的。所以人不可以傷害人，人要尊重別人，人要愛人，這才像個人。《弟子規》裡頭，「凡是人，皆須愛」，不是一家人要愛，不同種族的要愛、不同文化的要愛、不同信仰的人也要愛。你只用一個「愛」字，你行遍天下暢通無阻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B8421" w14:textId="77777777" w:rsidR="00966575" w:rsidRDefault="00966575" w:rsidP="00966575">
      <w:r>
        <w:separator/>
      </w:r>
    </w:p>
  </w:endnote>
  <w:endnote w:type="continuationSeparator" w:id="0">
    <w:p w14:paraId="29DA65B8" w14:textId="77777777" w:rsidR="00966575" w:rsidRDefault="00966575" w:rsidP="00966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EB66A" w14:textId="77777777" w:rsidR="00966575" w:rsidRDefault="00966575" w:rsidP="00966575">
      <w:r>
        <w:separator/>
      </w:r>
    </w:p>
  </w:footnote>
  <w:footnote w:type="continuationSeparator" w:id="0">
    <w:p w14:paraId="77693081" w14:textId="77777777" w:rsidR="00966575" w:rsidRDefault="00966575" w:rsidP="009665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575"/>
    <w:rsid w:val="009665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A3E4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65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65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65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65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