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75CE66" w14:textId="77777777" w:rsidR="00E15BF0" w:rsidRDefault="00E15BF0">
      <w:r>
        <w:t>懂因果就能趨吉避凶</w:t>
      </w:r>
      <w:r>
        <w:t>—</w:t>
      </w:r>
      <w:r>
        <w:t xml:space="preserve">要讓自己思想言行遠離一切惡的因　　（第一四六集）　　</w:t>
      </w:r>
      <w:r>
        <w:t>2011/7/20</w:t>
      </w:r>
      <w:r>
        <w:t xml:space="preserve">　　香港佛陀教育協會（節錄自淨土大經解演義</w:t>
      </w:r>
      <w:r>
        <w:t>02-039-0505</w:t>
      </w:r>
      <w:r>
        <w:t>集）　　檔名：</w:t>
      </w:r>
      <w:r>
        <w:t xml:space="preserve">29-514-0146 </w:t>
      </w:r>
    </w:p>
    <w:p w14:paraId="467C1152" w14:textId="77777777" w:rsidR="00E15BF0" w:rsidRDefault="00E15BF0">
      <w:pPr>
        <w:pStyle w:val="a3"/>
      </w:pPr>
      <w:r>
        <w:t xml:space="preserve">　　這一品經，「勸諭策進第三十三」，要說「娑婆穢惡」，要講我們這個世界的真實狀況。「眾生障重」，生活在這個世界的人業障太重，「三毒熾盛」，三毒是貪瞋痴。在我們現前的世界，這個社會，這個三要改成五，五毒！加上什麼？傲慢、懷疑。很麻煩，貪瞋痴慢疑熾盛。「因惑造業」，因為迷惑造業，造業就是殺盜淫妄，五戒裡頭還有個酒，殺盜淫妄酒，這造業，所以「苦報無盡」。我們現前所受的是花報，來生呢？來生是果報，果報是「沉溺苦海，痛不可言」。苦海是指什麼？指餓鬼、地獄、畜生。為什麼？貪心是鬼道的因，鬼最貪，貪的人都到鬼道去了；瞋恨是地獄因，地獄裡頭沒有一個不瞋恚；愚痴是畜生因。你心裡面充滿貪瞋痴慢疑，你到哪裡去？三惡道去了，三惡道是苦海，沉溺苦海，痛不可言。</w:t>
      </w:r>
      <w:r>
        <w:t xml:space="preserve"> </w:t>
      </w:r>
    </w:p>
    <w:p w14:paraId="20B150B5" w14:textId="77777777" w:rsidR="00E15BF0" w:rsidRDefault="00E15BF0">
      <w:pPr>
        <w:pStyle w:val="a3"/>
      </w:pPr>
      <w:r>
        <w:t xml:space="preserve">　　「故哀勸厭離」，這個哀是哀憐、哀憫，佛菩薩憐憫眾生，教化眾生、勸導眾生，應當要厭離，「誨諭眾生止惡行善，精進行道，求生安樂」。這是這品經的大意。佛陀在這裡教誨、曉諭，希望我們真正能夠止惡，止惡業，不要再造惡業；換句話說，一定要把戒持好，不殺、不盜、不淫、不妄語、不飲酒。在內心裡面，這是一切惡的因，就是貪瞋痴慢疑要放下，在情緒，要放下怨恨惱怒煩，那我們也就有淨定安樂的境界出現了。這三樣東西放下，我們的心才真正清淨，淨定安樂，身心安穩，自在快樂。這是佛在這裡教導我們，止惡是消極，積極的是行善。根本的善，儒釋道的三個根，非常具體，《弟子規》裡頭教給我們一百一十三樁事，《感應篇》裡面給我們講善因善果、惡因惡報，總共大概一百九十條，《十善業道》裡面為我們列出善行的綱領十條。我們真的能夠勇猛精進，努力行道，把這些東西落實，變成我們自己的思想，變成我們的言行，那就真正在行道。</w:t>
      </w:r>
      <w:r>
        <w:t xml:space="preserve"> </w:t>
      </w:r>
    </w:p>
    <w:p w14:paraId="4D71E208" w14:textId="77777777" w:rsidR="00E15BF0" w:rsidRDefault="00E15BF0">
      <w:pPr>
        <w:pStyle w:val="a3"/>
      </w:pPr>
      <w:r>
        <w:t xml:space="preserve">　　精進行道，不但自利，同時利他，為什麼？你給社會大眾做出最好的榜樣，大眾會向你學習，會以你做典範。你能夠感化一家，感化你的親戚朋友，感化的你的鄰里鄉黨，感化一個地區，再擴大，會感化一個國家，感化全世界。那個功德無量無邊！都是從自己身心做起，才能夠收到真實的效果，絕不可以寄望於別人，那就錯了。佛菩薩是從自己心地做起，聖賢也是從心地開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ED268A" w14:textId="77777777" w:rsidR="00E15BF0" w:rsidRDefault="00E15BF0" w:rsidP="00E15BF0">
      <w:r>
        <w:separator/>
      </w:r>
    </w:p>
  </w:endnote>
  <w:endnote w:type="continuationSeparator" w:id="0">
    <w:p w14:paraId="591917C3" w14:textId="77777777" w:rsidR="00E15BF0" w:rsidRDefault="00E15BF0" w:rsidP="00E15B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E6F4" w14:textId="77777777" w:rsidR="00E15BF0" w:rsidRDefault="00E15BF0" w:rsidP="00E15BF0">
      <w:r>
        <w:separator/>
      </w:r>
    </w:p>
  </w:footnote>
  <w:footnote w:type="continuationSeparator" w:id="0">
    <w:p w14:paraId="4F8E18F6" w14:textId="77777777" w:rsidR="00E15BF0" w:rsidRDefault="00E15BF0" w:rsidP="00E15B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BF0"/>
    <w:rsid w:val="00E15B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409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5B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5B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5B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5B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