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399D5" w14:textId="77777777" w:rsidR="00322090" w:rsidRDefault="00322090">
      <w:r>
        <w:t>懂因果就能趨吉避凶</w:t>
      </w:r>
      <w:r>
        <w:t>—</w:t>
      </w:r>
      <w:r>
        <w:t xml:space="preserve">惡業所起的七種病因　　（第一八四集）　　</w:t>
      </w:r>
      <w:r>
        <w:t>2012/11/19</w:t>
      </w:r>
      <w:r>
        <w:t xml:space="preserve">　　香港佛陀教育協會（節錄自二零一二淨土大經科註</w:t>
      </w:r>
      <w:r>
        <w:t>02-040-0022</w:t>
      </w:r>
      <w:r>
        <w:t>集）　　檔名：</w:t>
      </w:r>
      <w:r>
        <w:t xml:space="preserve">29-514-0184 </w:t>
      </w:r>
    </w:p>
    <w:p w14:paraId="71917C4F" w14:textId="77777777" w:rsidR="00322090" w:rsidRDefault="00322090">
      <w:pPr>
        <w:pStyle w:val="a3"/>
      </w:pPr>
      <w:r>
        <w:t xml:space="preserve">　　《止觀》裡面所說的，「惡業所起」的七種病因。第一種，殺業，殺眾生，吃眾生肉，容易感染肝病，肝炎、肝癌，容易得這些病。在身體外面？外面感的眼睛，對應的眼睛，眼病。年紀老的時候，眼睛看不見，耳朵重聽，聽不見了，都是業。殺感染的這些病，肝、眼病。「盜起肺鼻病」，盜心，取不義之財，這是盜的行為，喜歡佔別人的便宜，佔便宜的念頭就是盜心。心是盜心，行為也是盜的行為，他容易起肺病，肺癌、肺炎，會得這些病。再得鼻病，鼻嚴重的得鼻竇炎，不能呼吸而死亡的很多。第三種是淫欲，過度的淫欲，感應的是腎出了毛病、耳出了毛病，耳跟腎是通的。妄語，不要小看了妄語，佛把妄語列入重戒，說明它是有害於自己，有害於別人。妄語裡面包括兩舌，包括綺語，包括惡口，果報都不可思議，脾臟出毛病，舌出毛病。飲酒過度容易得心臟病，也容易得口舌病。</w:t>
      </w:r>
      <w:r>
        <w:t xml:space="preserve"> </w:t>
      </w:r>
    </w:p>
    <w:p w14:paraId="755ACD52" w14:textId="77777777" w:rsidR="00322090" w:rsidRDefault="00322090">
      <w:pPr>
        <w:pStyle w:val="a3"/>
      </w:pPr>
      <w:r>
        <w:t xml:space="preserve">　　《止觀》裡告訴我們，「犯五戒」，就是殺盜淫妄酒都幹，樣樣都幹，他的五臟六腑決定有問題，他眼耳鼻舌身也有問題。但是也有持戒持得很好的，他也會得病，這是一種特殊的原因，叫「人中輕報」。他有很重的罪業，重報轉變輕了，得一點小病，受一點苦，他就報盡了。所以修行修得好的，臨走的時候也有病的現象，那都是屬於重罪輕報。所以有這七種。總而言之，業障病很多，很麻煩，要細心去檢點，把病根找到，把源頭找到，然後你對治。我不殺生、不吃肉，肝病、眼病就好了，肝、眼就沒有病了。我不偷盜、不佔別人的便宜，我的肺就健康，就不會生病。不淫欲，你腎健康；不妄語，脾臟健康；不飲酒，心臟健康。你的五臟六腑統統健康，你快樂長壽。所以，「貪瞋痴慢疑是一切病因」，特別是疑，懷疑，人疑心重，免疫系統就癱瘓了，很容易感疾病纏身。人對自己有很強烈的自信心，這就是免疫系統好，外面雖然有病菌感染，他不容易感召，我們講的抵抗力強，這就是信心。「怨恨惱怒煩是一切病緣」，有因再加上緣就得病，這個病是什麼？內臟，「臟腑失調」，外面感來的是天地災變。裡面是心病，身病，外面是大自然的災難，統統都來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0CE99" w14:textId="77777777" w:rsidR="00322090" w:rsidRDefault="00322090" w:rsidP="00322090">
      <w:r>
        <w:separator/>
      </w:r>
    </w:p>
  </w:endnote>
  <w:endnote w:type="continuationSeparator" w:id="0">
    <w:p w14:paraId="24974702" w14:textId="77777777" w:rsidR="00322090" w:rsidRDefault="00322090" w:rsidP="003220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9FEAE" w14:textId="77777777" w:rsidR="00322090" w:rsidRDefault="00322090" w:rsidP="00322090">
      <w:r>
        <w:separator/>
      </w:r>
    </w:p>
  </w:footnote>
  <w:footnote w:type="continuationSeparator" w:id="0">
    <w:p w14:paraId="75D2EE1B" w14:textId="77777777" w:rsidR="00322090" w:rsidRDefault="00322090" w:rsidP="003220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090"/>
    <w:rsid w:val="0032209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AA340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20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20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20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20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791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2025-10-14T02:38:00Z</dcterms:created>
  <dcterms:modified xsi:type="dcterms:W3CDTF">2025-10-14T02:38:00Z</dcterms:modified>
</cp:coreProperties>
</file>