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0CFD8" w14:textId="77777777" w:rsidR="00512A99" w:rsidRDefault="00512A99">
      <w:r>
        <w:t>懂因果就能趨吉避凶</w:t>
      </w:r>
      <w:r>
        <w:t>—</w:t>
      </w:r>
      <w:r>
        <w:t xml:space="preserve">怨是怎麼結的？　　（第一八七集）　　</w:t>
      </w:r>
      <w:r>
        <w:t>2012/12/23</w:t>
      </w:r>
      <w:r>
        <w:t xml:space="preserve">　　香港佛陀教育協會（節錄自二零一二淨土大經科註</w:t>
      </w:r>
      <w:r>
        <w:t>02-040-0084</w:t>
      </w:r>
      <w:r>
        <w:t>集）　　檔名：</w:t>
      </w:r>
      <w:r>
        <w:t xml:space="preserve">29-514-0187 </w:t>
      </w:r>
    </w:p>
    <w:p w14:paraId="32D24279" w14:textId="77777777" w:rsidR="00512A99" w:rsidRDefault="00512A99">
      <w:pPr>
        <w:pStyle w:val="a3"/>
      </w:pPr>
      <w:r>
        <w:t xml:space="preserve">　　不讀書不行，讀書是什麼？吸取經驗，因果報應的經驗。你看歷史上，那些人成功的，什麼原因成功的？後來失敗，什麼原因失敗？細心去觀察，我們遇到這個事情，這些都可以做借鏡，做為我們自己應對的參考資料。無論世出世法，成功都是謹慎，恭敬、謹慎起家的；失敗，我們說得不好聽是得意忘形，麻煩就在後頭，那是什麼？許許多多英雄豪傑最後失敗的原因。地位得到了、利益得到了、財富得到了，免不了起傲慢，對人有喜怒，有意無意得罪人。自己有時候是無意的，不知道，所謂「說者無心，聽者有意」，他認為你挖苦他、你諷刺他，記恨在心，這就冤枉了。到機會成熟，他來報復你，有的時候報復手段非常殘酷，不知道這個怨怎麼結的。所以真正修行人，古時候讀書人，不但修行人，讀書人，言語、態度都非常謹慎、非常小心，決定不傷人。</w:t>
      </w:r>
      <w:r>
        <w:t xml:space="preserve"> </w:t>
      </w:r>
    </w:p>
    <w:p w14:paraId="474CEDDB" w14:textId="77777777" w:rsidR="00512A99" w:rsidRDefault="00512A99">
      <w:pPr>
        <w:pStyle w:val="a3"/>
      </w:pPr>
      <w:r>
        <w:t xml:space="preserve">　　巧取豪奪，在歷史上都不會有好結果。巧妙方法把別人的好處據為己有，這個事很多，古時候常見，現在更常見。我曾見過的，寫一本書，把人家作者的名字改了，改自己名字，那是冒人之功。還有花錢，花錢那是買賣，都不應該。總而言之，用盡方法要把自己的社會地位提升，打自己的知名度，這個都是在佛法叫攀緣。凡是攀緣，後果都不好。中國古人所謂實至名歸，你老老實實做，真做出成績出來，名自然出去，不需要自己宣揚，無需要用任何手段。而且愈謙虛愈好，謙虛得的是真實福報，大福報。</w:t>
      </w:r>
      <w:r>
        <w:t xml:space="preserve"> </w:t>
      </w:r>
    </w:p>
    <w:p w14:paraId="6D4DB27D" w14:textId="77777777" w:rsidR="00512A99" w:rsidRDefault="00512A99">
      <w:pPr>
        <w:pStyle w:val="a3"/>
      </w:pPr>
      <w:r>
        <w:t xml:space="preserve">　　這都是人類根本的煩惱，好名，好名好利、好財好色，這是無始劫來與生俱來的煩惱，不是你這次學的。可是一遇到這些境緣，你就把持不住，它就發作，發作就是造業。造作一切不善的業，這個麻煩大了，果報現前後悔莫及。念佛這個法門是好，如果說以為這個法門好，臨終一口氣還在，我還能懺悔、還能往生，多幹一點壞事不要緊，存這種心理的話，不能往生。為什麼？你起心動念阿彌陀佛全知道，你是個投機取巧的分子，怎麼可以到極樂世界來？極樂世界歡迎的是老實、聽話、真幹，這種人最受歡迎，我們統統要知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D88A8" w14:textId="77777777" w:rsidR="00512A99" w:rsidRDefault="00512A99" w:rsidP="00512A99">
      <w:r>
        <w:separator/>
      </w:r>
    </w:p>
  </w:endnote>
  <w:endnote w:type="continuationSeparator" w:id="0">
    <w:p w14:paraId="277C6EFE" w14:textId="77777777" w:rsidR="00512A99" w:rsidRDefault="00512A99" w:rsidP="00512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0332B" w14:textId="77777777" w:rsidR="00512A99" w:rsidRDefault="00512A99" w:rsidP="00512A99">
      <w:r>
        <w:separator/>
      </w:r>
    </w:p>
  </w:footnote>
  <w:footnote w:type="continuationSeparator" w:id="0">
    <w:p w14:paraId="34B408AC" w14:textId="77777777" w:rsidR="00512A99" w:rsidRDefault="00512A99" w:rsidP="00512A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99"/>
    <w:rsid w:val="00512A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A507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2A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2A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2A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2A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