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3271" w14:textId="77777777" w:rsidR="00AD659D" w:rsidRDefault="00AD659D">
      <w:r>
        <w:t>懂因果就能趨吉避凶</w:t>
      </w:r>
      <w:r>
        <w:t>—</w:t>
      </w:r>
      <w:r>
        <w:t xml:space="preserve">起心動念要小心謹慎，業因果報，自作自受　　（第一九五集）　　</w:t>
      </w:r>
      <w:r>
        <w:t>2013/1/19</w:t>
      </w:r>
      <w:r>
        <w:t xml:space="preserve">　　香港佛陀教育協會（節錄自二零一二淨土大經科註</w:t>
      </w:r>
      <w:r>
        <w:t>02-040-0133</w:t>
      </w:r>
      <w:r>
        <w:t>集）　　檔名：</w:t>
      </w:r>
      <w:r>
        <w:t xml:space="preserve">29-514-0195 </w:t>
      </w:r>
    </w:p>
    <w:p w14:paraId="3644F630" w14:textId="77777777" w:rsidR="00AD659D" w:rsidRDefault="00AD659D">
      <w:pPr>
        <w:pStyle w:val="a3"/>
      </w:pPr>
      <w:r>
        <w:t xml:space="preserve">　　念頭能生一切法、能變一切法。每一個念頭生滅，在法界裡頭都有影響，而不是沒事的，都有地方在變動，也許不在我們地球，其他星球；也許不在我們銀河系，別的銀河系；也許不在我們這個佛國土，在他方佛國土，起這麼大的作用。</w:t>
      </w:r>
      <w:r>
        <w:t xml:space="preserve"> </w:t>
      </w:r>
    </w:p>
    <w:p w14:paraId="0EA560D0" w14:textId="77777777" w:rsidR="00AD659D" w:rsidRDefault="00AD659D">
      <w:pPr>
        <w:pStyle w:val="a3"/>
      </w:pPr>
      <w:r>
        <w:t xml:space="preserve">　　所以起心動念不能不謹慎，起什麼作用，自己不知道。在我們學佛這幾十年經驗當中，我們稍稍能有一點體會，這個體會就是常常講的加持，加持的作用。我們起一個善念，也許他方世界人修行善行，我們這個善念加持他。如果是個惡念，可能那個地方造罪業，我們就加持他，讓他的惡業加重。這是起心動念要非常小心謹慎，決定不能有負面的念頭，不可以有負面的行為。自己造的業障自己不知道，等到地獄，閻羅王來告訴你，你後悔莫及了。所以起心動念自己都要負責任，業因果報，自作自受，與任何人都沒有關係。沒有關係，完全是自作自受。這一樁事情，今天科學都證明了，是真的，不是假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3EE77" w14:textId="77777777" w:rsidR="00AD659D" w:rsidRDefault="00AD659D" w:rsidP="00AD659D">
      <w:r>
        <w:separator/>
      </w:r>
    </w:p>
  </w:endnote>
  <w:endnote w:type="continuationSeparator" w:id="0">
    <w:p w14:paraId="2D2C1367" w14:textId="77777777" w:rsidR="00AD659D" w:rsidRDefault="00AD659D" w:rsidP="00AD6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1E2FA" w14:textId="77777777" w:rsidR="00AD659D" w:rsidRDefault="00AD659D" w:rsidP="00AD659D">
      <w:r>
        <w:separator/>
      </w:r>
    </w:p>
  </w:footnote>
  <w:footnote w:type="continuationSeparator" w:id="0">
    <w:p w14:paraId="2A1BC1F8" w14:textId="77777777" w:rsidR="00AD659D" w:rsidRDefault="00AD659D" w:rsidP="00AD65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9D"/>
    <w:rsid w:val="00AD65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CCF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65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65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65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65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