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98D7" w14:textId="77777777" w:rsidR="005132A2" w:rsidRDefault="005132A2">
      <w:r>
        <w:t>懂因果就能趨吉避凶</w:t>
      </w:r>
      <w:r>
        <w:t>—</w:t>
      </w:r>
      <w:r>
        <w:t xml:space="preserve">科學技術帶給人類、帶給地球是福還是禍　　（第二二三集）　　</w:t>
      </w:r>
      <w:r>
        <w:t>2013/7/13</w:t>
      </w:r>
      <w:r>
        <w:t xml:space="preserve">　　香港佛陀教育協會（節錄自二零一二淨土大經科註</w:t>
      </w:r>
      <w:r>
        <w:t>02-040-0359</w:t>
      </w:r>
      <w:r>
        <w:t>集）　　檔名：</w:t>
      </w:r>
      <w:r>
        <w:t xml:space="preserve">29-514-0223 </w:t>
      </w:r>
    </w:p>
    <w:p w14:paraId="612E4200" w14:textId="77777777" w:rsidR="005132A2" w:rsidRDefault="005132A2">
      <w:pPr>
        <w:pStyle w:val="a3"/>
      </w:pPr>
      <w:r>
        <w:t xml:space="preserve">　　今天這個地球不是十年十年在變。三十年前可以說十年十年變，現在是每年都在變。甚至於可以說每個月都在變，月月不一樣，每個星期都在變，變得太快了！從前的變化不明顯，沒有感覺到它在變，現在的變化太明顯了。這什麼原因？當然跟科學技術有關係。科學技術帶給人類、帶給地球是福還是禍，現在有不少人在思惟、在考慮這個問題。像五十年前英國湯恩比那個時候就提出來，比起我們，那他有先見之明，他那個時候就考慮了。科技發展太快，湯恩比看到原子彈爆炸，深深體會這不是個好東西，這個東西要無限制的發展，將來會毀滅人類，會毀滅地球。他有很深的感觸，呼籲核武要廢除，呼籲大家不要製造這個東西。可是沒人聽，依舊不斷在發展，你的威力大，我這威力比你還大。現在人誰都擔心，就怕爆發第三次世界大戰。第三次世界大戰是核武、生化戰爭，沒有勝負的，同歸於盡。誰願意同歸於盡？狂人，狂妄，我們一般人叫瘋子。</w:t>
      </w:r>
      <w:r>
        <w:t xml:space="preserve"> </w:t>
      </w:r>
    </w:p>
    <w:p w14:paraId="46A6E84B" w14:textId="77777777" w:rsidR="005132A2" w:rsidRDefault="005132A2">
      <w:pPr>
        <w:pStyle w:val="a3"/>
      </w:pPr>
      <w:r>
        <w:t xml:space="preserve">　　科學技術會不會把人逼瘋了？我們冷靜去觀察、去思惟，有此可能。所以湯恩比提出來人性的教育，也就是倫理道德因果跟宗教教育。他非常重視宗教教育，這算人性教育。人性教育要能跟科技平衡，就有能力控制，像核武這一類東西能控制，不至於爆發。如果人性教育停止了，只有科學技術在發展，這個是很可怕的事情，非常危險的事情。他說得很有道理，他的這些看法、這些談話，我們要時常記住，要時常提醒，希望大家認真思考，回頭是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05269" w14:textId="77777777" w:rsidR="005132A2" w:rsidRDefault="005132A2" w:rsidP="005132A2">
      <w:r>
        <w:separator/>
      </w:r>
    </w:p>
  </w:endnote>
  <w:endnote w:type="continuationSeparator" w:id="0">
    <w:p w14:paraId="49837572" w14:textId="77777777" w:rsidR="005132A2" w:rsidRDefault="005132A2" w:rsidP="00513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687D5" w14:textId="77777777" w:rsidR="005132A2" w:rsidRDefault="005132A2" w:rsidP="005132A2">
      <w:r>
        <w:separator/>
      </w:r>
    </w:p>
  </w:footnote>
  <w:footnote w:type="continuationSeparator" w:id="0">
    <w:p w14:paraId="0DA86DF7" w14:textId="77777777" w:rsidR="005132A2" w:rsidRDefault="005132A2" w:rsidP="005132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A2"/>
    <w:rsid w:val="005132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0D0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32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32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32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32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