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D25A1" w14:textId="77777777" w:rsidR="003718D0" w:rsidRDefault="003718D0">
      <w:r>
        <w:t>懂因果就能趨吉避凶</w:t>
      </w:r>
      <w:r>
        <w:t>—</w:t>
      </w:r>
      <w:r>
        <w:t xml:space="preserve">國家要提倡倫理、道德、因果、宗教教育　　（第二二四集）　　</w:t>
      </w:r>
      <w:r>
        <w:t>2013/7/13</w:t>
      </w:r>
      <w:r>
        <w:t xml:space="preserve">　　香港佛陀教育協會（節錄自二零一二淨土大經科註</w:t>
      </w:r>
      <w:r>
        <w:t>02-040-0359</w:t>
      </w:r>
      <w:r>
        <w:t>集）　　檔名：</w:t>
      </w:r>
      <w:r>
        <w:t xml:space="preserve">29-514-0224 </w:t>
      </w:r>
    </w:p>
    <w:p w14:paraId="62996256" w14:textId="77777777" w:rsidR="003718D0" w:rsidRDefault="003718D0">
      <w:pPr>
        <w:pStyle w:val="a3"/>
      </w:pPr>
      <w:r>
        <w:t xml:space="preserve">　　無痴善根，末後的結論，「此無痴法」，無痴就是善根，三善根裡面無貪善根、無瞋善根、無痴善根。無痴是明瞭，「是善種性，能為無量善法根本，故名無痴善根」。世間所有一切善法，從三善根出，這三善根就是無貪、無瞋、無痴。現在的人就被這三樣東西迷了，被貪欲迷了，被瞋恨、傲慢迷了。有瞋恚、有傲慢，不能接受別人東西，再好他聽不進去，他聽不懂，他不喜歡聽，那就是貪瞋痴三毒煩惱。現在人三毒煩惱普遍的很嚴重。</w:t>
      </w:r>
      <w:r>
        <w:t xml:space="preserve"> </w:t>
      </w:r>
    </w:p>
    <w:p w14:paraId="315E56B5" w14:textId="77777777" w:rsidR="003718D0" w:rsidRDefault="003718D0">
      <w:pPr>
        <w:pStyle w:val="a3"/>
      </w:pPr>
      <w:r>
        <w:t xml:space="preserve">　　我們在日用平常當中稍稍留心，可以做個簡單調查，你把倫理、道德、因果、宗教教育提出來，你去問人，你相不相信？你去問十個人看有幾個人相信，百分比就得出來了。我覺得今天這個問題，可能是至少有一半的人不相信，那就很可怕了。十個人當中，有沒有五個相信、五個不相信？你調查一百個人，有沒有五十個相信、五十個不相信？這才是今天問題的核心。我們如何來化解？這就得靠教育。教育是國家的事情，國家要提倡容易，二、三年就收到非常大的效果。私人行，但是很困難，影響力不大，很有限，只可以說是做比不做好。一些熱心人士搞論壇、搞講座，能不能收一點效果？能收到一點微薄的效果，這效果不大。國家要提倡，國家要立法，這個效果就大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2426B" w14:textId="77777777" w:rsidR="003718D0" w:rsidRDefault="003718D0" w:rsidP="003718D0">
      <w:r>
        <w:separator/>
      </w:r>
    </w:p>
  </w:endnote>
  <w:endnote w:type="continuationSeparator" w:id="0">
    <w:p w14:paraId="71F97AE1" w14:textId="77777777" w:rsidR="003718D0" w:rsidRDefault="003718D0" w:rsidP="00371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C5BE8" w14:textId="77777777" w:rsidR="003718D0" w:rsidRDefault="003718D0" w:rsidP="003718D0">
      <w:r>
        <w:separator/>
      </w:r>
    </w:p>
  </w:footnote>
  <w:footnote w:type="continuationSeparator" w:id="0">
    <w:p w14:paraId="275EA513" w14:textId="77777777" w:rsidR="003718D0" w:rsidRDefault="003718D0" w:rsidP="003718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D0"/>
    <w:rsid w:val="003718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4F05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18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18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18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18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