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AD2E" w14:textId="77777777" w:rsidR="001648F2" w:rsidRDefault="001648F2">
      <w:r>
        <w:t>懂因果就能趨吉避凶</w:t>
      </w:r>
      <w:r>
        <w:t>—</w:t>
      </w:r>
      <w:r>
        <w:t xml:space="preserve">三世因果　　（第二三七集）　　</w:t>
      </w:r>
      <w:r>
        <w:t>2009/12/6</w:t>
      </w:r>
      <w:r>
        <w:t xml:space="preserve">　　台灣高雄（節錄自大方廣佛華嚴經</w:t>
      </w:r>
      <w:r>
        <w:t>12-017-2083</w:t>
      </w:r>
      <w:r>
        <w:t>集）　　檔名：</w:t>
      </w:r>
      <w:r>
        <w:t xml:space="preserve">29-514-0237 </w:t>
      </w:r>
    </w:p>
    <w:p w14:paraId="697BB345" w14:textId="77777777" w:rsidR="001648F2" w:rsidRDefault="001648F2">
      <w:pPr>
        <w:pStyle w:val="a3"/>
      </w:pPr>
      <w:r>
        <w:t xml:space="preserve">　　佛家講因果是講三世因果，造惡他還享福，這什麼原因？過去生中他修得多、修得大，這一生雖然造作惡業，當然已經抵消了一部分，他還有餘福。他的餘福享盡了，惡報就現前，是這麼個道理。這個人一生行善，還受苦，那是什麼？過去生中造作的惡業太多了，你今生一生行善，把你的惡業也抵消一部分，可是還有餘惡。可見得前世造的惡業重，你要明白這個道理，等到你的惡業報盡了，福報就現前。所以佛家是講三世因果，果報有時候在這一生就看到，這叫現報，現世果報就現前。那第二種？生報，生報是來生，不是這一生，來生。還有更遠一點的，如果我們造作的惡業很多、很重，來生還輪不到，來生還要受苦，那這個福報到那裡？到後世，第三生之後，只要你累劫的惡業消盡了，你的福報就現前了。佛看得很清楚，一定都不會錯，這個因果的道理，我們要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1E2A" w14:textId="77777777" w:rsidR="001648F2" w:rsidRDefault="001648F2" w:rsidP="001648F2">
      <w:r>
        <w:separator/>
      </w:r>
    </w:p>
  </w:endnote>
  <w:endnote w:type="continuationSeparator" w:id="0">
    <w:p w14:paraId="05ED2D4D" w14:textId="77777777" w:rsidR="001648F2" w:rsidRDefault="001648F2" w:rsidP="0016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9AF21" w14:textId="77777777" w:rsidR="001648F2" w:rsidRDefault="001648F2" w:rsidP="001648F2">
      <w:r>
        <w:separator/>
      </w:r>
    </w:p>
  </w:footnote>
  <w:footnote w:type="continuationSeparator" w:id="0">
    <w:p w14:paraId="7CCC0A56" w14:textId="77777777" w:rsidR="001648F2" w:rsidRDefault="001648F2" w:rsidP="00164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F2"/>
    <w:rsid w:val="001648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DDE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48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48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48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48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