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20D5" w14:textId="77777777" w:rsidR="009F647B" w:rsidRDefault="009F647B">
      <w:r>
        <w:t>懂因果就能趨吉避凶</w:t>
      </w:r>
      <w:r>
        <w:t>—</w:t>
      </w:r>
      <w:r>
        <w:t xml:space="preserve">深信因果　　（第二四九集）　　</w:t>
      </w:r>
      <w:r>
        <w:t>2009/8/12</w:t>
      </w:r>
      <w:r>
        <w:t xml:space="preserve">　　台灣（節錄自修華嚴奧旨妄盡還源觀</w:t>
      </w:r>
      <w:r>
        <w:t>12-047-0072</w:t>
      </w:r>
      <w:r>
        <w:t>集）　　檔名：</w:t>
      </w:r>
      <w:r>
        <w:t xml:space="preserve">29-514-0249 </w:t>
      </w:r>
    </w:p>
    <w:p w14:paraId="1C9D58C8" w14:textId="77777777" w:rsidR="009F647B" w:rsidRDefault="009F647B">
      <w:pPr>
        <w:pStyle w:val="a3"/>
      </w:pPr>
      <w:r>
        <w:t xml:space="preserve">　　善業決定有善果，惡業決定有惡報，你不願意受惡報，你就不會造惡業，你要對於因果的道理、現象、利害很清楚。佛教凡夫、教六道眾生，在六道裡要把因果擺在第一，才真正能收到教學的效果，因為在六道裡頭首先要幫助眾生不墮三惡道。這要靠什麼教育？就是因果教育，以因果教育為主，以倫理道德為輔助。到什麼時候才以倫理道德為最重要，因果可以不必再談？阿羅漢以上，四聖法界裡可以不必談因果。為什麼？他們都是正覺以上。聲聞緣覺他們證到正覺，往上去的菩薩、佛是正等正覺，見思煩惱斷了，塵沙煩惱斷了。就像我們在學校教書、念書一樣，小學最重要的課程是因果教育，中學、大學的課程教完了，他已經學得很好，已經養成習慣，所以他要往上提升，基礎的東西不用再教。這些理不能不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2D113" w14:textId="77777777" w:rsidR="009F647B" w:rsidRDefault="009F647B" w:rsidP="009F647B">
      <w:r>
        <w:separator/>
      </w:r>
    </w:p>
  </w:endnote>
  <w:endnote w:type="continuationSeparator" w:id="0">
    <w:p w14:paraId="66A9C134" w14:textId="77777777" w:rsidR="009F647B" w:rsidRDefault="009F647B" w:rsidP="009F6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2B3FF" w14:textId="77777777" w:rsidR="009F647B" w:rsidRDefault="009F647B" w:rsidP="009F647B">
      <w:r>
        <w:separator/>
      </w:r>
    </w:p>
  </w:footnote>
  <w:footnote w:type="continuationSeparator" w:id="0">
    <w:p w14:paraId="0741D22B" w14:textId="77777777" w:rsidR="009F647B" w:rsidRDefault="009F647B" w:rsidP="009F6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7B"/>
    <w:rsid w:val="009F64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DB4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64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64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64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64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