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22C2" w14:textId="77777777" w:rsidR="009846E5" w:rsidRDefault="009846E5">
      <w:r>
        <w:t>懂因果就能趨吉避凶</w:t>
      </w:r>
      <w:r>
        <w:t>—</w:t>
      </w:r>
      <w:r>
        <w:t xml:space="preserve">做生意不能謀財害命　　（第二六一集）　　</w:t>
      </w:r>
      <w:r>
        <w:t>2009/9/9</w:t>
      </w:r>
      <w:r>
        <w:t xml:space="preserve">　　台灣（節錄自修華嚴奧旨妄盡還源觀</w:t>
      </w:r>
      <w:r>
        <w:t>12-047-0098</w:t>
      </w:r>
      <w:r>
        <w:t>集）　　檔名：</w:t>
      </w:r>
      <w:r>
        <w:t xml:space="preserve">29-514-0261 </w:t>
      </w:r>
    </w:p>
    <w:p w14:paraId="70324C3B" w14:textId="77777777" w:rsidR="009846E5" w:rsidRDefault="009846E5">
      <w:pPr>
        <w:pStyle w:val="a3"/>
      </w:pPr>
      <w:r>
        <w:t xml:space="preserve">　　起心動念是自私自利，不但自私自利，還損人利己，做生意都謀財害命。想把你口袋的錢賺到我這裡來，是謀財；賣的東西有毒，吃了對健康有損害，不就害你命嗎？不說別的，我們吃素，蔬菜有很重的農藥、化肥，我聽說菜農講，他種的菜他自己不吃，他怕中毒，他賣給別人，他們自己吃的菜是另外種的，那是沒有化肥、農藥的，他自己吃。怎麼可以存這種心？怎麼能幹這種事？這就叫損人利己，謀財害命。存這個心，天天幹這種事，他還會有好報嗎？</w:t>
      </w:r>
      <w:r>
        <w:t xml:space="preserve"> </w:t>
      </w:r>
    </w:p>
    <w:p w14:paraId="54A378E1" w14:textId="77777777" w:rsidR="009846E5" w:rsidRDefault="009846E5">
      <w:pPr>
        <w:pStyle w:val="a3"/>
      </w:pPr>
      <w:r>
        <w:t xml:space="preserve">　　台灣是海島，居住在海島，漁業一定很發達，這是古人講的「住山吃山，靠海吃海」。可是從前在山上打獵，不會獵殺小動物，為什麼？牠年歲太小，牠很活潑。打獵打什麼？打那個老的，壽命快要到的，這是仁慈的心。在河邊打魚，小魚決定要放掉，因為牠還能生長，這是慈悲心。我們需要吃肉沒有辦法，不能不殺生，但是決定給牠留後代，網不能太密，太密的話，小魚就被撈起來了，網孔要大。從前的人還有一分仁慈的心，有一分不忍的仁心，現在沒有了。從前打獵打到小野獸，人家罵你，不會原諒你，你這個人太殘忍。現在人沒有這個觀念，價值觀變了。學佛人知道，一切動物都有靈性，你要是真正相信六道輪迴，人死了，很可能下一生到畜生道去，餓鬼、地獄、畜生這是三惡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50A0" w14:textId="77777777" w:rsidR="009846E5" w:rsidRDefault="009846E5" w:rsidP="009846E5">
      <w:r>
        <w:separator/>
      </w:r>
    </w:p>
  </w:endnote>
  <w:endnote w:type="continuationSeparator" w:id="0">
    <w:p w14:paraId="7E22291C" w14:textId="77777777" w:rsidR="009846E5" w:rsidRDefault="009846E5" w:rsidP="00984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A8313" w14:textId="77777777" w:rsidR="009846E5" w:rsidRDefault="009846E5" w:rsidP="009846E5">
      <w:r>
        <w:separator/>
      </w:r>
    </w:p>
  </w:footnote>
  <w:footnote w:type="continuationSeparator" w:id="0">
    <w:p w14:paraId="5E737FCE" w14:textId="77777777" w:rsidR="009846E5" w:rsidRDefault="009846E5" w:rsidP="009846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E5"/>
    <w:rsid w:val="009846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FA9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6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6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6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6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