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4414" w14:textId="77777777" w:rsidR="00575304" w:rsidRDefault="00575304">
      <w:pPr>
        <w:rPr>
          <w:rFonts w:eastAsia="Times New Roman"/>
        </w:rPr>
      </w:pPr>
      <w:r>
        <w:rPr>
          <w:sz w:val="20"/>
          <w:szCs w:val="20"/>
        </w:rPr>
        <w:pict w14:anchorId="2285B86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ADC11" w14:textId="77777777" w:rsidR="00575304" w:rsidRDefault="00575304" w:rsidP="00575304">
      <w:r>
        <w:separator/>
      </w:r>
    </w:p>
  </w:endnote>
  <w:endnote w:type="continuationSeparator" w:id="0">
    <w:p w14:paraId="7348CE78" w14:textId="77777777" w:rsidR="00575304" w:rsidRDefault="00575304" w:rsidP="0057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03ABF" w14:textId="77777777" w:rsidR="00575304" w:rsidRDefault="00575304" w:rsidP="00575304">
      <w:r>
        <w:separator/>
      </w:r>
    </w:p>
  </w:footnote>
  <w:footnote w:type="continuationSeparator" w:id="0">
    <w:p w14:paraId="3E74F239" w14:textId="77777777" w:rsidR="00575304" w:rsidRDefault="00575304" w:rsidP="00575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04"/>
    <w:rsid w:val="005753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B02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5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3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3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