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F1684" w14:textId="77777777" w:rsidR="00E60D65" w:rsidRDefault="00E60D65">
      <w:r>
        <w:t>兩分鐘開示</w:t>
      </w:r>
      <w:r>
        <w:t>—</w:t>
      </w:r>
      <w:r>
        <w:t>你要是想我，念阿彌陀佛就好了。　　（第二十三集）　　檔名：</w:t>
      </w:r>
      <w:r>
        <w:t xml:space="preserve">29-517-0023 </w:t>
      </w:r>
    </w:p>
    <w:p w14:paraId="4E8F9394" w14:textId="77777777" w:rsidR="00E60D65" w:rsidRDefault="00E60D65">
      <w:pPr>
        <w:pStyle w:val="a3"/>
      </w:pPr>
      <w:r>
        <w:t xml:space="preserve">　　你要是想我，你就念阿彌陀佛就好了，我也念佛，我們心心就相印了。聽經、念佛就好，天天見面。　　節錄自：</w:t>
      </w:r>
      <w:r>
        <w:t>02-040</w:t>
      </w:r>
      <w:r>
        <w:t xml:space="preserve">二零一二淨土大經科註一七四集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7DA4C" w14:textId="77777777" w:rsidR="00E60D65" w:rsidRDefault="00E60D65" w:rsidP="00E60D65">
      <w:r>
        <w:separator/>
      </w:r>
    </w:p>
  </w:endnote>
  <w:endnote w:type="continuationSeparator" w:id="0">
    <w:p w14:paraId="356ABFEF" w14:textId="77777777" w:rsidR="00E60D65" w:rsidRDefault="00E60D65" w:rsidP="00E60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17616" w14:textId="77777777" w:rsidR="00E60D65" w:rsidRDefault="00E60D65" w:rsidP="00E60D65">
      <w:r>
        <w:separator/>
      </w:r>
    </w:p>
  </w:footnote>
  <w:footnote w:type="continuationSeparator" w:id="0">
    <w:p w14:paraId="3B5D0F06" w14:textId="77777777" w:rsidR="00E60D65" w:rsidRDefault="00E60D65" w:rsidP="00E60D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D65"/>
    <w:rsid w:val="00E60D6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C64A4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0D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0D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0D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0D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